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7D" w:rsidRPr="005E53C4" w:rsidRDefault="003C07D1" w:rsidP="005E53C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Waloryzacja – krytyczna ocena naszego Kolegi /członka </w:t>
      </w:r>
      <w:proofErr w:type="spellStart"/>
      <w:r w:rsidRPr="005E5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SEiRP</w:t>
      </w:r>
      <w:proofErr w:type="spellEnd"/>
      <w:r w:rsidRPr="005E5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</w:p>
    <w:p w:rsidR="003C07D1" w:rsidRPr="00157C1A" w:rsidRDefault="00EF1808" w:rsidP="00157C1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C1A">
        <w:rPr>
          <w:rFonts w:ascii="Times New Roman" w:eastAsia="Times New Roman" w:hAnsi="Times New Roman" w:cs="Times New Roman"/>
          <w:sz w:val="24"/>
          <w:szCs w:val="24"/>
          <w:lang w:eastAsia="pl-PL"/>
        </w:rPr>
        <w:t>Kilka</w:t>
      </w:r>
      <w:r w:rsidR="003C07D1" w:rsidRPr="00157C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temu otrzymaliśmy list od jednego z naszych członków, zdaniem którego obok bezprawia samej ustawy represyjnej z 16 grudnia 2016 roku</w:t>
      </w:r>
      <w:r w:rsidRPr="00157C1A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instytucje państwa zaniżają wysokość waloryzacji naszych emerytur i rent. Więcej na ten temat na naszej stronie za parę dni</w:t>
      </w:r>
      <w:bookmarkStart w:id="0" w:name="_GoBack"/>
      <w:bookmarkEnd w:id="0"/>
      <w:r w:rsidRPr="00157C1A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Pełna treść listu poniżej.</w:t>
      </w:r>
    </w:p>
    <w:p w:rsidR="003C07D1" w:rsidRPr="003C07D1" w:rsidRDefault="003C07D1" w:rsidP="003C07D1">
      <w:pPr>
        <w:pStyle w:val="NormalnyWeb"/>
        <w:shd w:val="clear" w:color="auto" w:fill="FFFFFF"/>
        <w:rPr>
          <w:rStyle w:val="highlight"/>
          <w:color w:val="000000" w:themeColor="text1"/>
          <w:shd w:val="clear" w:color="auto" w:fill="FFFFFF"/>
        </w:rPr>
      </w:pPr>
      <w:r w:rsidRPr="003C07D1">
        <w:rPr>
          <w:rStyle w:val="size"/>
          <w:b/>
          <w:bCs/>
          <w:color w:val="000000" w:themeColor="text1"/>
        </w:rPr>
        <w:t> </w:t>
      </w:r>
      <w:r>
        <w:rPr>
          <w:rStyle w:val="size"/>
          <w:b/>
          <w:bCs/>
          <w:color w:val="000000" w:themeColor="text1"/>
        </w:rPr>
        <w:t xml:space="preserve">                                               </w:t>
      </w:r>
      <w:r w:rsidRPr="003C07D1">
        <w:rPr>
          <w:rStyle w:val="size"/>
          <w:b/>
          <w:bCs/>
          <w:color w:val="000000" w:themeColor="text1"/>
        </w:rPr>
        <w:t>Stowarzyszenie oraz siedziba Zarządu Głównego </w:t>
      </w:r>
      <w:proofErr w:type="spellStart"/>
      <w:r w:rsidRPr="003C07D1">
        <w:rPr>
          <w:rStyle w:val="size"/>
          <w:b/>
          <w:bCs/>
          <w:color w:val="000000" w:themeColor="text1"/>
        </w:rPr>
        <w:t>SEiRP</w:t>
      </w:r>
      <w:proofErr w:type="spellEnd"/>
      <w:r w:rsidRPr="003C07D1">
        <w:rPr>
          <w:rStyle w:val="size"/>
          <w:b/>
          <w:bCs/>
          <w:color w:val="000000" w:themeColor="text1"/>
        </w:rPr>
        <w:t xml:space="preserve"> </w:t>
      </w:r>
      <w:r w:rsidRPr="003C07D1">
        <w:rPr>
          <w:rStyle w:val="highlight"/>
          <w:color w:val="000000" w:themeColor="text1"/>
          <w:shd w:val="clear" w:color="auto" w:fill="FFFFFF"/>
        </w:rPr>
        <w:t>                                                                              ul. Domaniewska 36/38, 02-672 Warszawa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W mieniu własnym oraz tysięcy innych byłych funkcjonariuszy, których na podstawie   ustawy z dn. 16 grudnia 2016 r. o zmianie ustawy z dn. 18 lutego 1994 r. </w:t>
      </w:r>
      <w:r w:rsidRPr="003C07D1">
        <w:rPr>
          <w:rStyle w:val="size"/>
          <w:i/>
          <w:iCs/>
          <w:color w:val="000000" w:themeColor="text1"/>
        </w:rPr>
        <w:t>o zaopatrzeniu emerytalnym funkcjonariuszy Policji, Agencji Bezpieczeństwa Wewnętrznego, Agencji Wywiadu, Straży Granicznej, Biura Ochrony Rządu, Państwowej Straży Pożarnej i Służby Więziennej oraz ich rodzin</w:t>
      </w:r>
      <w:r w:rsidRPr="003C07D1">
        <w:rPr>
          <w:rStyle w:val="size"/>
          <w:color w:val="000000" w:themeColor="text1"/>
        </w:rPr>
        <w:t xml:space="preserve"> (dalej </w:t>
      </w:r>
      <w:proofErr w:type="spellStart"/>
      <w:r w:rsidRPr="003C07D1">
        <w:rPr>
          <w:rStyle w:val="size"/>
          <w:color w:val="000000" w:themeColor="text1"/>
        </w:rPr>
        <w:t>uzef</w:t>
      </w:r>
      <w:proofErr w:type="spellEnd"/>
      <w:r w:rsidRPr="003C07D1">
        <w:rPr>
          <w:rStyle w:val="size"/>
          <w:color w:val="000000" w:themeColor="text1"/>
        </w:rPr>
        <w:t xml:space="preserve">), nie tylko pozbawiono uprawnień emerytalnych za okres służby w PRL, ale także na podstawie art. 15c ust. 3 </w:t>
      </w:r>
      <w:proofErr w:type="spellStart"/>
      <w:r w:rsidRPr="003C07D1">
        <w:rPr>
          <w:rStyle w:val="size"/>
          <w:color w:val="000000" w:themeColor="text1"/>
        </w:rPr>
        <w:t>uzef</w:t>
      </w:r>
      <w:proofErr w:type="spellEnd"/>
      <w:r w:rsidRPr="003C07D1">
        <w:rPr>
          <w:rStyle w:val="size"/>
          <w:color w:val="000000" w:themeColor="text1"/>
        </w:rPr>
        <w:t xml:space="preserve"> pozbawiono znacznej części świadczenia emerytalnego wypracowanego w trakcie służby w III RP, proszę o rozważenie zasadności niżej wymienionych zarzutów dotyczących wadliwego funkcjonowania Prezesa ZUS i Dyrektora ZER MSWiA, co skutkuje zaniżaniem od 2017 r. wysokości należnych nam emerytur oraz o ewentualne podjęcie działań prawnych zmierzających do spowodowania postępowania ww. Organów w sposób zgodny z przepisami prawa a także naprawy wyrządzonych nam szkód.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Jest faktem, że decyzją z dn. 9.06.2017 r. nr</w:t>
      </w:r>
      <w:r>
        <w:rPr>
          <w:rStyle w:val="size"/>
          <w:color w:val="000000" w:themeColor="text1"/>
        </w:rPr>
        <w:t> KRW ..</w:t>
      </w:r>
      <w:r w:rsidRPr="003C07D1">
        <w:rPr>
          <w:rStyle w:val="size"/>
          <w:color w:val="000000" w:themeColor="text1"/>
        </w:rPr>
        <w:t>06828/BY w związku z ustawą z dn. 16 grudnia 2016 r. o zmianie </w:t>
      </w:r>
      <w:proofErr w:type="spellStart"/>
      <w:r w:rsidRPr="003C07D1">
        <w:rPr>
          <w:rStyle w:val="size"/>
          <w:color w:val="000000" w:themeColor="text1"/>
        </w:rPr>
        <w:t>uzef</w:t>
      </w:r>
      <w:proofErr w:type="spellEnd"/>
      <w:r w:rsidRPr="003C07D1">
        <w:rPr>
          <w:rStyle w:val="size"/>
          <w:color w:val="000000" w:themeColor="text1"/>
        </w:rPr>
        <w:t>, ZER MSWiA ustalił wysokość mojej emerytury (</w:t>
      </w:r>
      <w:r w:rsidRPr="003C07D1">
        <w:rPr>
          <w:rStyle w:val="size"/>
          <w:b/>
          <w:bCs/>
          <w:color w:val="000000" w:themeColor="text1"/>
        </w:rPr>
        <w:t>50,82% podstawy wymiaru w kwocie 6765,37 zł)  – tj. 3438,16 zł– i jako wyższą od kwoty przeciętnej emerytury ogłoszonej przez Prezesa ZUS ograniczył ją do kwoty 2069,02 zł. </w:t>
      </w:r>
      <w:r w:rsidRPr="003C07D1">
        <w:rPr>
          <w:rStyle w:val="size"/>
          <w:color w:val="000000" w:themeColor="text1"/>
        </w:rPr>
        <w:t>Podobne restrykcje dotknęły także wielu innych funkcjonariuszy.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</w:t>
      </w:r>
      <w:r w:rsidRPr="003C07D1">
        <w:rPr>
          <w:rStyle w:val="size"/>
          <w:b/>
          <w:bCs/>
          <w:color w:val="000000" w:themeColor="text1"/>
        </w:rPr>
        <w:t xml:space="preserve">Należy jednak pamiętać o tym, że na podstawie art. 15c ust. 3 </w:t>
      </w:r>
      <w:proofErr w:type="spellStart"/>
      <w:r w:rsidRPr="003C07D1">
        <w:rPr>
          <w:rStyle w:val="size"/>
          <w:b/>
          <w:bCs/>
          <w:color w:val="000000" w:themeColor="text1"/>
        </w:rPr>
        <w:t>uzef</w:t>
      </w:r>
      <w:proofErr w:type="spellEnd"/>
      <w:r w:rsidRPr="003C07D1">
        <w:rPr>
          <w:rStyle w:val="size"/>
          <w:b/>
          <w:bCs/>
          <w:color w:val="000000" w:themeColor="text1"/>
        </w:rPr>
        <w:t xml:space="preserve"> przysługuje mi emerytura do wysokości miesięcznej kwoty przeciętnej emerytury wypłaconej przez ZUS z Funduszu Ubezpieczeń Społecznych (dalej FUS), ogłoszonej przez Prezesa ZUS.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b/>
          <w:bCs/>
          <w:color w:val="000000" w:themeColor="text1"/>
        </w:rPr>
        <w:t>Faktycznie więc, zgodnie z zasadą stosowania przepisów względniejszych, wysokość mojej emerytury powinna być od dn. 1.03.2017 r. zwiększana nie tylko o wskaźnik corocznych waloryzacji ale także (z uwagi na powyższe okoliczności) do faktycznej wysokości zwaloryzowanej z dniem 1 marca ww. miesięcznej kwoty przeciętnej emerytury ustalanej corocznie na ostatni dzień lutego - w związku z jej systematycznym comiesięcznym wzrostem </w:t>
      </w:r>
      <w:r w:rsidRPr="003C07D1">
        <w:rPr>
          <w:rStyle w:val="size"/>
          <w:color w:val="000000" w:themeColor="text1"/>
        </w:rPr>
        <w:t>wynikającym m.in. z faktu dokonywanych w kolejnych latach waloryzacji kwotowo-procentowych, podwyżek emerytur oraz obniżenia przewidywanego dalszego okresu życia emerytów.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M.in. w związku z faktem skracania się w ostatnich latach przeciętnej długości życia obywateli, moja żona i szereg innych osób wystąpiło o ponowne ustalenie świadczenia emerytalnego, co skutkowało wydaniem przez ZUS korzystnych dla nich decyzji zwiększających wysokość wypłacanej emerytury (moim zdaniem ZUS powinien z urzędu dokonać tej czynności wobec wszystkich obywateli, których to dotyczy).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lastRenderedPageBreak/>
        <w:t>Powyższy sposób naliczania mojej emerytury powinien być stosowany do czasu zrównania kwoty faktycznie należnej mi emerytury z ww. kwotą przeciętnej emerytury, co w związku z inflacją i podwyżkami świadczeń prawdopodobnie nastąpi w niedalekiej przyszłości.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  Potwierdzają to obowiązujące przepisy prawa, wg których: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b/>
          <w:bCs/>
          <w:i/>
          <w:iCs/>
          <w:color w:val="000000" w:themeColor="text1"/>
        </w:rPr>
        <w:t>-Wysokość emerytury </w:t>
      </w:r>
      <w:r w:rsidRPr="003C07D1">
        <w:rPr>
          <w:rStyle w:val="size"/>
          <w:i/>
          <w:iCs/>
          <w:color w:val="000000" w:themeColor="text1"/>
        </w:rPr>
        <w:t>ustalonej zgodnie z ust. 1 i 2</w:t>
      </w:r>
      <w:r w:rsidRPr="003C07D1">
        <w:rPr>
          <w:rStyle w:val="size"/>
          <w:b/>
          <w:bCs/>
          <w:i/>
          <w:iCs/>
          <w:color w:val="000000" w:themeColor="text1"/>
        </w:rPr>
        <w:t> nie może być wyższa niż miesięczna kwota przeciętnej emerytury wypłaconej przez Zakład Ubezpieczeń Społecznych z Funduszu Ubezpieczeń Społecznych, ogłoszonej przez Prezesa Zakładu Ubezpieczeń Społecznych </w:t>
      </w:r>
      <w:r w:rsidRPr="003C07D1">
        <w:rPr>
          <w:rStyle w:val="size"/>
          <w:color w:val="000000" w:themeColor="text1"/>
        </w:rPr>
        <w:t xml:space="preserve">(art. 15c ust. 3 </w:t>
      </w:r>
      <w:proofErr w:type="spellStart"/>
      <w:r w:rsidRPr="003C07D1">
        <w:rPr>
          <w:rStyle w:val="size"/>
          <w:color w:val="000000" w:themeColor="text1"/>
        </w:rPr>
        <w:t>uzef</w:t>
      </w:r>
      <w:proofErr w:type="spellEnd"/>
      <w:r w:rsidRPr="003C07D1">
        <w:rPr>
          <w:rStyle w:val="size"/>
          <w:color w:val="000000" w:themeColor="text1"/>
        </w:rPr>
        <w:t>).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b/>
          <w:bCs/>
          <w:i/>
          <w:iCs/>
          <w:color w:val="000000" w:themeColor="text1"/>
          <w:u w:val="single"/>
        </w:rPr>
        <w:t>-Miesięczna kwota przeciętnej emerytury wypłaconej przez Zakład Ubezpieczeń Społecznych z Funduszu Ubezpieczeń Społecznych</w:t>
      </w:r>
      <w:r w:rsidRPr="003C07D1">
        <w:rPr>
          <w:rStyle w:val="size"/>
          <w:b/>
          <w:bCs/>
          <w:i/>
          <w:iCs/>
          <w:color w:val="000000" w:themeColor="text1"/>
        </w:rPr>
        <w:t>, </w:t>
      </w:r>
      <w:r w:rsidRPr="003C07D1">
        <w:rPr>
          <w:rStyle w:val="size"/>
          <w:i/>
          <w:iCs/>
          <w:color w:val="000000" w:themeColor="text1"/>
        </w:rPr>
        <w:t>ogłoszona przez Prezesa Zakładu Ubezpieczeń Społecznych zgodnie z ust. 7</w:t>
      </w:r>
      <w:r w:rsidRPr="003C07D1">
        <w:rPr>
          <w:rStyle w:val="size"/>
          <w:b/>
          <w:bCs/>
          <w:i/>
          <w:iCs/>
          <w:color w:val="000000" w:themeColor="text1"/>
        </w:rPr>
        <w:t>, </w:t>
      </w:r>
      <w:r w:rsidRPr="003C07D1">
        <w:rPr>
          <w:rStyle w:val="size"/>
          <w:b/>
          <w:bCs/>
          <w:i/>
          <w:iCs/>
          <w:color w:val="000000" w:themeColor="text1"/>
          <w:u w:val="single"/>
        </w:rPr>
        <w:t>podlega waloryzacji na zasadach i w terminach przewidzianych w ustawie o emeryturach i rentach z Funduszu Ubezpieczeń Społecznych </w:t>
      </w:r>
      <w:r w:rsidRPr="003C07D1">
        <w:rPr>
          <w:rStyle w:val="size"/>
          <w:color w:val="000000" w:themeColor="text1"/>
        </w:rPr>
        <w:t>(art. 15c ust. 9 </w:t>
      </w:r>
      <w:proofErr w:type="spellStart"/>
      <w:r w:rsidRPr="003C07D1">
        <w:rPr>
          <w:rStyle w:val="size"/>
          <w:color w:val="000000" w:themeColor="text1"/>
        </w:rPr>
        <w:t>uzef</w:t>
      </w:r>
      <w:proofErr w:type="spellEnd"/>
      <w:r w:rsidRPr="003C07D1">
        <w:rPr>
          <w:rStyle w:val="size"/>
          <w:color w:val="000000" w:themeColor="text1"/>
        </w:rPr>
        <w:t>),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</w:t>
      </w:r>
      <w:r w:rsidRPr="003C07D1">
        <w:rPr>
          <w:rStyle w:val="size"/>
          <w:b/>
          <w:bCs/>
          <w:i/>
          <w:iCs/>
          <w:color w:val="000000" w:themeColor="text1"/>
        </w:rPr>
        <w:t>Prezes Zakładu Ubezpieczeń Społecznych ogłasza, </w:t>
      </w:r>
      <w:r w:rsidRPr="003C07D1">
        <w:rPr>
          <w:rStyle w:val="size"/>
          <w:i/>
          <w:iCs/>
          <w:color w:val="000000" w:themeColor="text1"/>
        </w:rPr>
        <w:t>w formie komunikatu, w Dzienniku Urzędowym Rzeczypospolitej Polskiej "Monitor Polski" </w:t>
      </w:r>
      <w:r w:rsidRPr="003C07D1">
        <w:rPr>
          <w:rStyle w:val="size"/>
          <w:b/>
          <w:bCs/>
          <w:i/>
          <w:iCs/>
          <w:color w:val="000000" w:themeColor="text1"/>
        </w:rPr>
        <w:t>co najmniej na 7 dni roboczych przed najbliższym terminem waloryzacji </w:t>
      </w:r>
      <w:r w:rsidRPr="003C07D1">
        <w:rPr>
          <w:rStyle w:val="size"/>
          <w:b/>
          <w:bCs/>
          <w:i/>
          <w:iCs/>
          <w:color w:val="000000" w:themeColor="text1"/>
          <w:u w:val="single"/>
        </w:rPr>
        <w:t>obowiązującą od tego terminu kwotę, o której mowa w ust. 9 </w:t>
      </w:r>
      <w:r w:rsidRPr="003C07D1">
        <w:rPr>
          <w:rStyle w:val="size"/>
          <w:color w:val="000000" w:themeColor="text1"/>
        </w:rPr>
        <w:t xml:space="preserve">(art. 15c ust. 10 </w:t>
      </w:r>
      <w:proofErr w:type="spellStart"/>
      <w:r w:rsidRPr="003C07D1">
        <w:rPr>
          <w:rStyle w:val="size"/>
          <w:color w:val="000000" w:themeColor="text1"/>
        </w:rPr>
        <w:t>uzef</w:t>
      </w:r>
      <w:proofErr w:type="spellEnd"/>
      <w:r w:rsidRPr="003C07D1">
        <w:rPr>
          <w:rStyle w:val="size"/>
          <w:color w:val="000000" w:themeColor="text1"/>
        </w:rPr>
        <w:t>),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</w:t>
      </w:r>
      <w:r w:rsidRPr="003C07D1">
        <w:rPr>
          <w:rStyle w:val="size"/>
          <w:b/>
          <w:bCs/>
          <w:i/>
          <w:iCs/>
          <w:color w:val="000000" w:themeColor="text1"/>
        </w:rPr>
        <w:t> Emerytury i renty podlegają corocznie waloryzacji od dnia 1 marca </w:t>
      </w:r>
      <w:r w:rsidRPr="003C07D1">
        <w:rPr>
          <w:rStyle w:val="size"/>
          <w:color w:val="000000" w:themeColor="text1"/>
        </w:rPr>
        <w:t>(art. 88 ust. 1 ustawy z dnia 17 grudnia 1998 r. </w:t>
      </w:r>
      <w:r w:rsidRPr="003C07D1">
        <w:rPr>
          <w:rStyle w:val="size"/>
          <w:i/>
          <w:iCs/>
          <w:color w:val="000000" w:themeColor="text1"/>
        </w:rPr>
        <w:t>o emeryturach i rentach z Funduszu Ubezpieczeń Społecznych),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b/>
          <w:bCs/>
          <w:color w:val="000000" w:themeColor="text1"/>
        </w:rPr>
        <w:t>-</w:t>
      </w:r>
      <w:r w:rsidRPr="003C07D1">
        <w:rPr>
          <w:rStyle w:val="size"/>
          <w:i/>
          <w:iCs/>
          <w:color w:val="000000" w:themeColor="text1"/>
        </w:rPr>
        <w:t>Waloryzacja polega na pomnożeniu kwoty świadczenia i podstawy jego wymiaru</w:t>
      </w:r>
      <w:r w:rsidRPr="003C07D1">
        <w:rPr>
          <w:rStyle w:val="size"/>
          <w:b/>
          <w:bCs/>
          <w:i/>
          <w:iCs/>
          <w:color w:val="000000" w:themeColor="text1"/>
        </w:rPr>
        <w:t> </w:t>
      </w:r>
      <w:r w:rsidRPr="003C07D1">
        <w:rPr>
          <w:rStyle w:val="size"/>
          <w:i/>
          <w:iCs/>
          <w:color w:val="000000" w:themeColor="text1"/>
        </w:rPr>
        <w:t>przez wskaźnik waloryzacji </w:t>
      </w:r>
      <w:r w:rsidRPr="003C07D1">
        <w:rPr>
          <w:rStyle w:val="size"/>
          <w:color w:val="000000" w:themeColor="text1"/>
        </w:rPr>
        <w:t>(art. 88 ust. 2 ustawy jw.),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b/>
          <w:bCs/>
          <w:i/>
          <w:iCs/>
          <w:color w:val="000000" w:themeColor="text1"/>
        </w:rPr>
        <w:t>-Waloryzacji podlega kwota świadczenia i podstawa jego wymiaru </w:t>
      </w:r>
      <w:r w:rsidRPr="003C07D1">
        <w:rPr>
          <w:rStyle w:val="size"/>
          <w:b/>
          <w:bCs/>
          <w:i/>
          <w:iCs/>
          <w:color w:val="000000" w:themeColor="text1"/>
          <w:u w:val="single"/>
        </w:rPr>
        <w:t>w wysokości przysługującej</w:t>
      </w:r>
      <w:r w:rsidRPr="003C07D1">
        <w:rPr>
          <w:rStyle w:val="size"/>
          <w:b/>
          <w:bCs/>
          <w:i/>
          <w:iCs/>
          <w:color w:val="000000" w:themeColor="text1"/>
        </w:rPr>
        <w:t> </w:t>
      </w:r>
      <w:r w:rsidRPr="003C07D1">
        <w:rPr>
          <w:rStyle w:val="size"/>
          <w:b/>
          <w:bCs/>
          <w:i/>
          <w:iCs/>
          <w:color w:val="000000" w:themeColor="text1"/>
          <w:u w:val="single"/>
        </w:rPr>
        <w:t>ostatniego dnia lutego roku kalendarzowego, w którym przeprowadza się waloryzację </w:t>
      </w:r>
      <w:r w:rsidRPr="003C07D1">
        <w:rPr>
          <w:rStyle w:val="size"/>
          <w:color w:val="000000" w:themeColor="text1"/>
        </w:rPr>
        <w:t>(art. 88 ust. 3 ustawy jw.),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i/>
          <w:iCs/>
          <w:color w:val="000000" w:themeColor="text1"/>
        </w:rPr>
        <w:t>-W 2020 r. waloryzacja od dnia 1 marca polega na podwyższeniu kwoty świadczenia</w:t>
      </w:r>
      <w:r w:rsidRPr="003C07D1">
        <w:rPr>
          <w:rStyle w:val="size"/>
          <w:b/>
          <w:bCs/>
          <w:i/>
          <w:iCs/>
          <w:color w:val="000000" w:themeColor="text1"/>
        </w:rPr>
        <w:t>, </w:t>
      </w:r>
      <w:r w:rsidRPr="003C07D1">
        <w:rPr>
          <w:rStyle w:val="size"/>
          <w:b/>
          <w:bCs/>
          <w:i/>
          <w:iCs/>
          <w:color w:val="000000" w:themeColor="text1"/>
          <w:u w:val="single"/>
        </w:rPr>
        <w:t>w wysokości przysługującej w dniu 29 lutego 2020 r.</w:t>
      </w:r>
      <w:r w:rsidRPr="003C07D1">
        <w:rPr>
          <w:rStyle w:val="size"/>
          <w:b/>
          <w:bCs/>
          <w:i/>
          <w:iCs/>
          <w:color w:val="000000" w:themeColor="text1"/>
        </w:rPr>
        <w:t>, </w:t>
      </w:r>
      <w:r w:rsidRPr="003C07D1">
        <w:rPr>
          <w:rStyle w:val="size"/>
          <w:i/>
          <w:iCs/>
          <w:color w:val="000000" w:themeColor="text1"/>
        </w:rPr>
        <w:t>wskaźnikiem waloryzacji ustalonym zgodnie z art. 89 ustawy zmienianej w art. 1, nie mniej niż o kwotę 70 zł </w:t>
      </w:r>
      <w:r w:rsidRPr="003C07D1">
        <w:rPr>
          <w:rStyle w:val="size"/>
          <w:color w:val="000000" w:themeColor="text1"/>
        </w:rPr>
        <w:t>(art. 5 ust. 1 ustawy z dnia 9 stycznia 2020 r. </w:t>
      </w:r>
      <w:r w:rsidRPr="003C07D1">
        <w:rPr>
          <w:rStyle w:val="size"/>
          <w:i/>
          <w:iCs/>
          <w:color w:val="000000" w:themeColor="text1"/>
        </w:rPr>
        <w:t>o zmianie ustawy o emeryturach i rentach z Funduszu Ubezpieczeń Społecznych oraz niektórych innych ustaw - Dz. U. z 2020 r. poz. 53),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b/>
          <w:bCs/>
          <w:i/>
          <w:iCs/>
          <w:color w:val="000000" w:themeColor="text1"/>
        </w:rPr>
        <w:t>-Waloryzacja podstawy wymiaru świadczenia z Funduszu Ubezpieczeń Społecznych polega na pomnożeniu podstawy wymiaru świadczenia </w:t>
      </w:r>
      <w:r w:rsidRPr="003C07D1">
        <w:rPr>
          <w:rStyle w:val="size"/>
          <w:i/>
          <w:iCs/>
          <w:color w:val="000000" w:themeColor="text1"/>
        </w:rPr>
        <w:t>przez wskaźnik stanowiący iloraz zwaloryzowanej kwoty świadczenia z Funduszu Ubezpieczeń Społecznych </w:t>
      </w:r>
      <w:r w:rsidRPr="003C07D1">
        <w:rPr>
          <w:rStyle w:val="size"/>
          <w:b/>
          <w:bCs/>
          <w:i/>
          <w:iCs/>
          <w:color w:val="000000" w:themeColor="text1"/>
          <w:u w:val="single"/>
        </w:rPr>
        <w:t>i kwoty tego świadczenia ustalonej na dzień poprzedzający termin waloryzacji </w:t>
      </w:r>
      <w:r w:rsidRPr="003C07D1">
        <w:rPr>
          <w:rStyle w:val="size"/>
          <w:color w:val="000000" w:themeColor="text1"/>
        </w:rPr>
        <w:t>(art. 5 ust. 2 ustawy jw.),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b/>
          <w:bCs/>
          <w:i/>
          <w:iCs/>
          <w:color w:val="000000" w:themeColor="text1"/>
        </w:rPr>
        <w:t>-Do waloryzacji podstawy wymiaru świadczeń wypłacanych na podstawie ustaw, o których mowa w art. 6 ust. 1 pkt </w:t>
      </w:r>
      <w:r w:rsidRPr="003C07D1">
        <w:rPr>
          <w:rStyle w:val="size"/>
          <w:i/>
          <w:iCs/>
          <w:color w:val="000000" w:themeColor="text1"/>
        </w:rPr>
        <w:t>2 i</w:t>
      </w:r>
      <w:r w:rsidRPr="003C07D1">
        <w:rPr>
          <w:rStyle w:val="size"/>
          <w:b/>
          <w:bCs/>
          <w:i/>
          <w:iCs/>
          <w:color w:val="000000" w:themeColor="text1"/>
        </w:rPr>
        <w:t> 3, przepis ust. 2 stosuje się odpowiednio </w:t>
      </w:r>
      <w:r w:rsidRPr="003C07D1">
        <w:rPr>
          <w:rStyle w:val="size"/>
          <w:i/>
          <w:iCs/>
          <w:color w:val="000000" w:themeColor="text1"/>
        </w:rPr>
        <w:t>(art. 5 ust. 3 ustawy jw.),</w:t>
      </w:r>
    </w:p>
    <w:p w:rsidR="003C07D1" w:rsidRPr="003C07D1" w:rsidRDefault="003C07D1" w:rsidP="003C07D1">
      <w:pPr>
        <w:pStyle w:val="NormalnyWeb"/>
        <w:shd w:val="clear" w:color="auto" w:fill="FFFFFF"/>
        <w:spacing w:after="300" w:afterAutospacing="0"/>
        <w:jc w:val="both"/>
        <w:rPr>
          <w:color w:val="000000" w:themeColor="text1"/>
        </w:rPr>
      </w:pPr>
      <w:r w:rsidRPr="003C07D1">
        <w:rPr>
          <w:rStyle w:val="size"/>
          <w:b/>
          <w:bCs/>
          <w:color w:val="000000" w:themeColor="text1"/>
        </w:rPr>
        <w:t>-</w:t>
      </w:r>
      <w:r w:rsidRPr="003C07D1">
        <w:rPr>
          <w:rStyle w:val="size"/>
          <w:i/>
          <w:iCs/>
          <w:color w:val="000000" w:themeColor="text1"/>
        </w:rPr>
        <w:t>Waloryzacji, o której mowa w art. 5, podlegają świadczenia, o których mowa w art. 2 ust. 1 pkt 1 lit. a–c,</w:t>
      </w:r>
      <w:r w:rsidRPr="003C07D1">
        <w:rPr>
          <w:rStyle w:val="size"/>
          <w:b/>
          <w:bCs/>
          <w:i/>
          <w:iCs/>
          <w:color w:val="000000" w:themeColor="text1"/>
        </w:rPr>
        <w:t> oraz miesięczne kwoty, o których mowa w art. 15c ust. 3, </w:t>
      </w:r>
      <w:r w:rsidRPr="003C07D1">
        <w:rPr>
          <w:rStyle w:val="size"/>
          <w:i/>
          <w:iCs/>
          <w:color w:val="000000" w:themeColor="text1"/>
        </w:rPr>
        <w:t>art. 22a ust. 3 i art. 24a ust. 2</w:t>
      </w:r>
      <w:r w:rsidRPr="003C07D1">
        <w:rPr>
          <w:rStyle w:val="size"/>
          <w:b/>
          <w:bCs/>
          <w:i/>
          <w:iCs/>
          <w:color w:val="000000" w:themeColor="text1"/>
        </w:rPr>
        <w:t> ustawy z dnia 18 lutego 1994 r. </w:t>
      </w:r>
      <w:r w:rsidRPr="003C07D1">
        <w:rPr>
          <w:rStyle w:val="colour"/>
          <w:i/>
          <w:iCs/>
          <w:color w:val="000000" w:themeColor="text1"/>
        </w:rPr>
        <w:t xml:space="preserve">o zaopatrzeniu emerytalnym funkcjonariuszy </w:t>
      </w:r>
      <w:r w:rsidRPr="003C07D1">
        <w:rPr>
          <w:rStyle w:val="colour"/>
          <w:i/>
          <w:iCs/>
          <w:color w:val="000000" w:themeColor="text1"/>
        </w:rPr>
        <w:lastRenderedPageBreak/>
        <w:t>Policji, Agencji Bezpieczeństwa Wewnętrznego, Agencji Wywiadu, Służby Kontrwywiadu Wojskowego, Służby Wywiadu Wojskowego, Centralnego Biura Antykorupcyjnego, Straży Granicznej, Służby Ochrony Państwa, Państwowej Straży Pożarnej, Służby Celno-Skarbowej i Służby Więziennej oraz ich rodzin Dz. U. z 2019 r. poz. 288, 730 i 1635 </w:t>
      </w:r>
      <w:r w:rsidRPr="003C07D1">
        <w:rPr>
          <w:rStyle w:val="size"/>
          <w:color w:val="000000" w:themeColor="text1"/>
        </w:rPr>
        <w:t>(art. 6 ust. 1 pkt 3 ustawy jw.).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Z logicznej interpretacji łącznego zastosowania powyższych przepisów, uwzględniającej racjonalność ustawodawcy i fakt powoływania się na zasadę sprawiedliwości społecznej przy uchwalaniu ustawy z dn. 16.12.2016 r. wynika więc, że od 2017 r. :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 moje świadczenie emerytalne podległo corocznie waloryzacji od dnia 1 marca,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 jego waloryzacja powinna polegać na pomnożeniu kwoty świadczenia i podstawy jego wymiaru przez wskaźnik waloryzacji,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 wysokość ustalonej emerytury nie mogła być wyższa niż miesięczna kwota przeciętnej emerytury wypłaconej przez ZUS z FUS, ogłoszonej przez Prezesa ZUS,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 ww. miesięczna kwota przeciętnej emerytury winna podlegać waloryzacji </w:t>
      </w:r>
      <w:r w:rsidRPr="003C07D1">
        <w:rPr>
          <w:rStyle w:val="size"/>
          <w:b/>
          <w:bCs/>
          <w:color w:val="000000" w:themeColor="text1"/>
        </w:rPr>
        <w:t>na zasadach i w terminach przewidzianych w ustawie o emeryturach i rentach z FUS,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-Prezes ZUS powinien ogłaszać w formie komunikatu, w Dzienniku Urzędowym Rzeczypospolitej Polskiej "Monitor Polski" co najmniej na 7 dni roboczych przed najbliższym terminem waloryzacji, obowiązującą od tego terminu </w:t>
      </w:r>
      <w:r w:rsidRPr="003C07D1">
        <w:rPr>
          <w:rStyle w:val="size"/>
          <w:b/>
          <w:bCs/>
          <w:color w:val="000000" w:themeColor="text1"/>
          <w:u w:val="single"/>
        </w:rPr>
        <w:t>ww. kwotę przeciętnej emerytury</w:t>
      </w:r>
      <w:r w:rsidRPr="003C07D1">
        <w:rPr>
          <w:rStyle w:val="size"/>
          <w:b/>
          <w:bCs/>
          <w:color w:val="000000" w:themeColor="text1"/>
        </w:rPr>
        <w:t> w wysokości przysługującej </w:t>
      </w:r>
      <w:r w:rsidRPr="003C07D1">
        <w:rPr>
          <w:rStyle w:val="size"/>
          <w:b/>
          <w:bCs/>
          <w:color w:val="000000" w:themeColor="text1"/>
          <w:u w:val="single"/>
        </w:rPr>
        <w:t>ostatniego dnia lutego roku kalendarzowego, w którym przeprowadzano waloryzację</w:t>
      </w:r>
      <w:r w:rsidRPr="003C07D1">
        <w:rPr>
          <w:rStyle w:val="size"/>
          <w:b/>
          <w:bCs/>
          <w:color w:val="000000" w:themeColor="text1"/>
        </w:rPr>
        <w:t>, 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-waloryzacja od dnia 1 marca powinna polegać na </w:t>
      </w:r>
      <w:r w:rsidRPr="003C07D1">
        <w:rPr>
          <w:rStyle w:val="size"/>
          <w:b/>
          <w:bCs/>
          <w:color w:val="000000" w:themeColor="text1"/>
        </w:rPr>
        <w:t>podwyższeniu przez Dyrektora ZER MSWiA ww. kwoty, ustalonym wskaźnikiem waloryzacji,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Tymczasem </w:t>
      </w:r>
      <w:r w:rsidRPr="003C07D1">
        <w:rPr>
          <w:rStyle w:val="size"/>
          <w:b/>
          <w:bCs/>
          <w:color w:val="000000" w:themeColor="text1"/>
        </w:rPr>
        <w:t>Prezes ZUS w latach 2017-2020 </w:t>
      </w:r>
      <w:r w:rsidRPr="003C07D1">
        <w:rPr>
          <w:rStyle w:val="size"/>
          <w:b/>
          <w:bCs/>
          <w:color w:val="000000" w:themeColor="text1"/>
          <w:u w:val="single"/>
        </w:rPr>
        <w:t>nie opublikował</w:t>
      </w:r>
      <w:r w:rsidRPr="003C07D1">
        <w:rPr>
          <w:rStyle w:val="size"/>
          <w:b/>
          <w:bCs/>
          <w:color w:val="000000" w:themeColor="text1"/>
        </w:rPr>
        <w:t> w formie komunikatu, w Dzienniku Urzędowym Rzeczypospolitej Polskiej "Monitor Polski" </w:t>
      </w:r>
      <w:r w:rsidRPr="003C07D1">
        <w:rPr>
          <w:rStyle w:val="size"/>
          <w:b/>
          <w:bCs/>
          <w:color w:val="000000" w:themeColor="text1"/>
          <w:u w:val="single"/>
        </w:rPr>
        <w:t>wysokości miesięcznej kwoty przeciętnej emerytury</w:t>
      </w:r>
      <w:r w:rsidRPr="003C07D1">
        <w:rPr>
          <w:rStyle w:val="size"/>
          <w:b/>
          <w:bCs/>
          <w:color w:val="000000" w:themeColor="text1"/>
        </w:rPr>
        <w:t> wypłaconej przez ZUS z FUS</w:t>
      </w:r>
      <w:r w:rsidRPr="003C07D1">
        <w:rPr>
          <w:rStyle w:val="size"/>
          <w:color w:val="000000" w:themeColor="text1"/>
        </w:rPr>
        <w:t> </w:t>
      </w:r>
      <w:r w:rsidRPr="003C07D1">
        <w:rPr>
          <w:rStyle w:val="size"/>
          <w:b/>
          <w:bCs/>
          <w:color w:val="000000" w:themeColor="text1"/>
          <w:u w:val="single"/>
        </w:rPr>
        <w:t>przysługującej ostatniego dnia lutego roku kalendarzowego, w którym przeprowadzano waloryzację</w:t>
      </w:r>
      <w:r w:rsidRPr="003C07D1">
        <w:rPr>
          <w:rStyle w:val="size"/>
          <w:color w:val="000000" w:themeColor="text1"/>
        </w:rPr>
        <w:t>, która po waloryzacji ustalonym wskaźnikiem przez Dyrektora ZER MSWiA powinna określać wysokość należnej od dn. 1 marca emerytury.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Wbrew ww. przepisom ustawowym, bez podstawy prawnej, określał ich wysokość na dzień 1marca, na podstawie corocznej waloryzacji ustalonej na dzień 1.03.2017 r. kwoty tj. 2069,02 zł, co w efekcie skutkowało ustaleniem jej wysokości w dn. 1.03.2020 r. w kwocie 2279,02 zł, a Dyrektor ZER MSWiA traktował ww. publikacje Prezesa ZUS jako ustalenia własne i w tej wysokości określał wysokość zwaloryzowanej z dniem 1 marca emerytury.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font"/>
          <w:color w:val="000000" w:themeColor="text1"/>
        </w:rPr>
        <w:t>Dowody : Komunikaty Prezesa ZUS z dnia 20 lutego 2017 r., 20 lutego 2018 r., </w:t>
      </w:r>
      <w:r w:rsidRPr="003C07D1">
        <w:rPr>
          <w:rStyle w:val="font"/>
          <w:color w:val="000000" w:themeColor="text1"/>
          <w:shd w:val="clear" w:color="auto" w:fill="FFFFFF"/>
        </w:rPr>
        <w:t>18 lutego 2019 r. i </w:t>
      </w:r>
      <w:r w:rsidRPr="003C07D1">
        <w:rPr>
          <w:rStyle w:val="font"/>
          <w:color w:val="000000" w:themeColor="text1"/>
        </w:rPr>
        <w:t>19 lutego 2020 r.  w sprawie miesięcznej kwoty przeciętnej emerytury wypłaconej przez Zakład Ubezpieczeń Społecznych z Funduszu Ubezpieczeń Społecznych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 xml:space="preserve">            Jeśli więc Prezes ZUS zgodnie ww. przepisami nie ustalał i nie publikował faktycznej wysokości miesięcznej kwoty przeciętnej emerytury wypłacanej przez ZUS z FUS przysługującej ostatniego dnia lutego roku kalendarzowego, w którym przeprowadzano </w:t>
      </w:r>
      <w:r w:rsidRPr="003C07D1">
        <w:rPr>
          <w:rStyle w:val="size"/>
          <w:color w:val="000000" w:themeColor="text1"/>
        </w:rPr>
        <w:lastRenderedPageBreak/>
        <w:t>waloryzację, lecz dokonywał wbrew przepisom prawa oraz z naruszeniem przepisów o właściwości ustaleń ww. kwoty na dzień 1 marca wyłącznie przez coroczne zwiększanie ustalonej na dzień 1.03.2017 r. kwoty o wskaźnik waloryzacji, a Dyrektor ZER MSWiA potraktował je jako ustalenia własne, to wydane w ten sposób decyzje należy potraktować jako sprzeczne z ww. przepisami prawa.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Ustawowym zadaniem Prezesa ZUS było wyłącznie coroczne ustalenie i opublikowanie rzeczywistej wysokości miesięcznej kwoty przeciętnej emerytury wypłacanej przez ZUS z FUS przysługującej ostatniego dnia lutego roku kalendarzowego, w którym przeprowadzano waloryzację. Do pomnożenie o kolejne wskaźniki waloryzacji ustalonej na dzień 1.03.2017 r. kwoty tj. 2069,02 zł nie był on potrzebny – z tym zadaniem poradziłby sobie nawet Dyrektor ZER MSWiA.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 xml:space="preserve">           Zgodnie z orzecznictwem do art. 6 i 7 kpa znajdujących zastosowanie z racji odesłania wynikającego z art. 11 </w:t>
      </w:r>
      <w:proofErr w:type="spellStart"/>
      <w:r w:rsidRPr="003C07D1">
        <w:rPr>
          <w:rStyle w:val="size"/>
          <w:color w:val="000000" w:themeColor="text1"/>
        </w:rPr>
        <w:t>uzef</w:t>
      </w:r>
      <w:proofErr w:type="spellEnd"/>
      <w:r w:rsidRPr="003C07D1">
        <w:rPr>
          <w:rStyle w:val="size"/>
          <w:color w:val="000000" w:themeColor="text1"/>
        </w:rPr>
        <w:t xml:space="preserve"> :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i/>
          <w:iCs/>
          <w:color w:val="000000" w:themeColor="text1"/>
        </w:rPr>
        <w:t>-Działanie administracji publicznej zostanie zakwalifikowane jako niezgodne z prawem zarówno wówczas, gdy zostało ono podjęte niezgodnie z obowiązującym prawem, jak i wówczas, gdy nie było podstawy prawnej do danego działania. Wskazuje się także na obowiązek organów administracji stosowania prawa w sposób ścisły, co jest rozumiane jako zakaz stosowania analogii w prawie administracyjnym, </w:t>
      </w:r>
      <w:r w:rsidRPr="003C07D1">
        <w:rPr>
          <w:rStyle w:val="size"/>
          <w:i/>
          <w:iCs/>
          <w:color w:val="000000" w:themeColor="text1"/>
          <w:u w:val="single"/>
        </w:rPr>
        <w:t>zwłaszcza w sytuacji jeżeli miałoby to doprowadzić do pogorszenia sytuacji jednostki</w:t>
      </w:r>
      <w:r w:rsidRPr="003C07D1">
        <w:rPr>
          <w:rStyle w:val="size"/>
          <w:i/>
          <w:iCs/>
          <w:color w:val="000000" w:themeColor="text1"/>
        </w:rPr>
        <w:t>. </w:t>
      </w:r>
      <w:r w:rsidRPr="003C07D1">
        <w:rPr>
          <w:rStyle w:val="size"/>
          <w:color w:val="000000" w:themeColor="text1"/>
        </w:rPr>
        <w:t>(np. teza druga wyroku NSA OZ w Lublinie z 31 maja 1995 r., SA/Lu 2052/94 – LEX nr 26929).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i/>
          <w:iCs/>
          <w:color w:val="000000" w:themeColor="text1"/>
        </w:rPr>
        <w:t>- </w:t>
      </w:r>
      <w:r w:rsidRPr="003C07D1">
        <w:rPr>
          <w:rStyle w:val="size"/>
          <w:b/>
          <w:bCs/>
          <w:i/>
          <w:iCs/>
          <w:color w:val="000000" w:themeColor="text1"/>
        </w:rPr>
        <w:t>W orzecznictwie NSA utrwalił się pogląd o niedopuszczalności przerzucania na stronę skutków błędu spowodowanego przez pracownika organu administracji</w:t>
      </w:r>
      <w:r w:rsidRPr="003C07D1">
        <w:rPr>
          <w:rStyle w:val="size"/>
          <w:color w:val="000000" w:themeColor="text1"/>
        </w:rPr>
        <w:t> (np. teza druga wyroku NSA z 12 maja 2000 r., III SA 957/99 – OSP 2001, nr 9, poz. 131)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i/>
          <w:iCs/>
          <w:color w:val="000000" w:themeColor="text1"/>
        </w:rPr>
        <w:t>- </w:t>
      </w:r>
      <w:r w:rsidRPr="003C07D1">
        <w:rPr>
          <w:rStyle w:val="size"/>
          <w:b/>
          <w:bCs/>
          <w:i/>
          <w:iCs/>
          <w:color w:val="000000" w:themeColor="text1"/>
        </w:rPr>
        <w:t>W szczególności nie jest dopuszczalne przerzucanie na stronę skutków niewłaściwej interpretacji przepisów przez organy administracji</w:t>
      </w:r>
      <w:r w:rsidRPr="003C07D1">
        <w:rPr>
          <w:rStyle w:val="size"/>
          <w:color w:val="000000" w:themeColor="text1"/>
        </w:rPr>
        <w:t xml:space="preserve"> ( teza pierwsza wyroku NSA z 2 grudnia 1999 r., III SA 8093/98 – </w:t>
      </w:r>
      <w:proofErr w:type="spellStart"/>
      <w:r w:rsidRPr="003C07D1">
        <w:rPr>
          <w:rStyle w:val="size"/>
          <w:color w:val="000000" w:themeColor="text1"/>
        </w:rPr>
        <w:t>LexPolonica</w:t>
      </w:r>
      <w:proofErr w:type="spellEnd"/>
      <w:r w:rsidRPr="003C07D1">
        <w:rPr>
          <w:rStyle w:val="size"/>
          <w:color w:val="000000" w:themeColor="text1"/>
        </w:rPr>
        <w:t>)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- </w:t>
      </w:r>
      <w:r w:rsidRPr="003C07D1">
        <w:rPr>
          <w:rStyle w:val="size"/>
          <w:i/>
          <w:iCs/>
          <w:color w:val="000000" w:themeColor="text1"/>
        </w:rPr>
        <w:t>Oczekuje się, że w państwie prawa przepisy prawa będą jasne, jednoznaczne i zrozumiałe. </w:t>
      </w:r>
      <w:r w:rsidRPr="003C07D1">
        <w:rPr>
          <w:rStyle w:val="size"/>
          <w:b/>
          <w:bCs/>
          <w:i/>
          <w:iCs/>
          <w:color w:val="000000" w:themeColor="text1"/>
        </w:rPr>
        <w:t>Jeżeli jednak tak nie jest, to niejasności i wątpliwości co do treści przepisu prawa nie mogą być interpretowane na niekorzyść strony</w:t>
      </w:r>
      <w:r w:rsidRPr="003C07D1">
        <w:rPr>
          <w:rStyle w:val="size"/>
          <w:color w:val="000000" w:themeColor="text1"/>
        </w:rPr>
        <w:t> (np. wyrok NSA z 6 maja 1999 r., IV SA 27/97 – LEX nr 48158)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b/>
          <w:bCs/>
          <w:i/>
          <w:iCs/>
          <w:color w:val="000000" w:themeColor="text1"/>
        </w:rPr>
        <w:t>- istnieje nakaz rozstrzygania wszelkich wątpliwości na rzecz obywatela</w:t>
      </w:r>
      <w:r w:rsidRPr="003C07D1">
        <w:rPr>
          <w:rStyle w:val="size"/>
          <w:color w:val="000000" w:themeColor="text1"/>
        </w:rPr>
        <w:t> (wyrok NSA z18.04.2005 r., I SA/</w:t>
      </w:r>
      <w:proofErr w:type="spellStart"/>
      <w:r w:rsidRPr="003C07D1">
        <w:rPr>
          <w:rStyle w:val="size"/>
          <w:color w:val="000000" w:themeColor="text1"/>
        </w:rPr>
        <w:t>Wa</w:t>
      </w:r>
      <w:proofErr w:type="spellEnd"/>
      <w:r w:rsidRPr="003C07D1">
        <w:rPr>
          <w:rStyle w:val="size"/>
          <w:color w:val="000000" w:themeColor="text1"/>
        </w:rPr>
        <w:t xml:space="preserve"> 303/04, </w:t>
      </w:r>
      <w:proofErr w:type="spellStart"/>
      <w:r w:rsidRPr="003C07D1">
        <w:rPr>
          <w:rStyle w:val="size"/>
          <w:color w:val="000000" w:themeColor="text1"/>
        </w:rPr>
        <w:t>Legalis</w:t>
      </w:r>
      <w:proofErr w:type="spellEnd"/>
      <w:r w:rsidRPr="003C07D1">
        <w:rPr>
          <w:rStyle w:val="size"/>
          <w:color w:val="000000" w:themeColor="text1"/>
        </w:rPr>
        <w:t>).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Moim zdaniem faktyczna wysokość przeciętnej emerytury jest wyższa od ustalanej i publikowanej przez Prezesa ZUS, a w konsekwencji wypłacanej mi przez ZER MSWiA (nie tylko w stosunku do danych dotyczących mężczyzn ale także po ich uśrednieniu znacznie niższymi emeryturami uzyskiwanymi przez kobiety), co znajduje potwierdzenie w innych publikacjach ZUS.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Na oficjalnej stronie internetowej ZUS, klikając kolejno </w:t>
      </w:r>
      <w:r w:rsidRPr="003C07D1">
        <w:rPr>
          <w:rStyle w:val="size"/>
          <w:i/>
          <w:iCs/>
          <w:color w:val="000000" w:themeColor="text1"/>
        </w:rPr>
        <w:t>bazę wiedzy</w:t>
      </w:r>
      <w:r w:rsidRPr="003C07D1">
        <w:rPr>
          <w:rStyle w:val="size"/>
          <w:color w:val="000000" w:themeColor="text1"/>
        </w:rPr>
        <w:t> i </w:t>
      </w:r>
      <w:r w:rsidRPr="003C07D1">
        <w:rPr>
          <w:rStyle w:val="size"/>
          <w:i/>
          <w:iCs/>
          <w:color w:val="000000" w:themeColor="text1"/>
        </w:rPr>
        <w:t>statystykę </w:t>
      </w:r>
      <w:r w:rsidRPr="003C07D1">
        <w:rPr>
          <w:rStyle w:val="size"/>
          <w:color w:val="000000" w:themeColor="text1"/>
        </w:rPr>
        <w:t>znaleźć</w:t>
      </w:r>
      <w:r w:rsidRPr="003C07D1">
        <w:rPr>
          <w:rStyle w:val="size"/>
          <w:i/>
          <w:iCs/>
          <w:color w:val="000000" w:themeColor="text1"/>
        </w:rPr>
        <w:t> </w:t>
      </w:r>
      <w:r w:rsidRPr="003C07D1">
        <w:rPr>
          <w:rStyle w:val="size"/>
          <w:color w:val="000000" w:themeColor="text1"/>
        </w:rPr>
        <w:t>można m.in. publikacje dotyczące </w:t>
      </w:r>
      <w:r w:rsidRPr="003C07D1">
        <w:rPr>
          <w:rStyle w:val="size"/>
          <w:i/>
          <w:iCs/>
          <w:color w:val="000000" w:themeColor="text1"/>
        </w:rPr>
        <w:t>miesięcznych informacji o wybranych świadczeniach pieniężnych</w:t>
      </w:r>
      <w:r w:rsidRPr="003C07D1">
        <w:rPr>
          <w:rStyle w:val="size"/>
          <w:color w:val="000000" w:themeColor="text1"/>
        </w:rPr>
        <w:t xml:space="preserve"> za lata 2017-2020, co pozwala na zebranie i zestawienie następujących danych w tym przedmiocie na podstawie prezentowanych w nich </w:t>
      </w:r>
      <w:r w:rsidRPr="003C07D1">
        <w:rPr>
          <w:rStyle w:val="size"/>
          <w:color w:val="000000" w:themeColor="text1"/>
        </w:rPr>
        <w:lastRenderedPageBreak/>
        <w:t>na str. 22 tabel. nr 21 dotyczących </w:t>
      </w:r>
      <w:r w:rsidRPr="003C07D1">
        <w:rPr>
          <w:rStyle w:val="size"/>
          <w:i/>
          <w:iCs/>
          <w:color w:val="000000" w:themeColor="text1"/>
        </w:rPr>
        <w:t>przeciętnej emerytury-renty finansowanej z FUS wg rodzajów pobieranych świadczeń</w:t>
      </w:r>
      <w:r w:rsidRPr="003C07D1">
        <w:rPr>
          <w:rStyle w:val="size"/>
          <w:color w:val="000000" w:themeColor="text1"/>
        </w:rPr>
        <w:t>.</w:t>
      </w:r>
    </w:p>
    <w:p w:rsidR="003C07D1" w:rsidRPr="003C07D1" w:rsidRDefault="003C07D1" w:rsidP="003C07D1">
      <w:pPr>
        <w:pStyle w:val="NormalnyWeb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    Miesięczna wysokość przeciętnej emerytury brutto w zł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    wg ww. informacji ZUS   opublikowana przez Prezesa ZUS w MP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Rok          luty           marzec                na dzień 1 marca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2017      2141,90     2166,58                    2069,02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2018      2196,08     2273,74                    2130,68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2019      2273,86     2354,96                    2200,68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2020      2382,16       </w:t>
      </w:r>
      <w:proofErr w:type="spellStart"/>
      <w:r w:rsidRPr="003C07D1">
        <w:rPr>
          <w:rStyle w:val="size"/>
          <w:color w:val="000000" w:themeColor="text1"/>
        </w:rPr>
        <w:t>bd</w:t>
      </w:r>
      <w:proofErr w:type="spellEnd"/>
      <w:r w:rsidRPr="003C07D1">
        <w:rPr>
          <w:rStyle w:val="size"/>
          <w:color w:val="000000" w:themeColor="text1"/>
        </w:rPr>
        <w:t>.                          2279,02 </w:t>
      </w:r>
    </w:p>
    <w:p w:rsidR="003C07D1" w:rsidRPr="003C07D1" w:rsidRDefault="003C07D1" w:rsidP="003C07D1">
      <w:pPr>
        <w:pStyle w:val="NormalnyWeb"/>
        <w:shd w:val="clear" w:color="auto" w:fill="FFFFFF"/>
        <w:jc w:val="both"/>
        <w:rPr>
          <w:color w:val="000000" w:themeColor="text1"/>
        </w:rPr>
      </w:pPr>
      <w:r w:rsidRPr="003C07D1">
        <w:rPr>
          <w:rStyle w:val="size"/>
          <w:color w:val="000000" w:themeColor="text1"/>
        </w:rPr>
        <w:t>               Wg mnie powyższa problematyka powinna być uwzględniona przez zainteresowanych w odwołaniach od tegorocznych decyzji waloryzacyjnych, które niebawem będą rozsyłane przez ZER MSWiA.</w:t>
      </w:r>
    </w:p>
    <w:p w:rsidR="003C07D1" w:rsidRPr="003C07D1" w:rsidRDefault="003C07D1" w:rsidP="003C07D1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B597D" w:rsidRPr="003C07D1" w:rsidRDefault="009B59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597D" w:rsidRPr="003C07D1" w:rsidSect="0025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6411"/>
    <w:multiLevelType w:val="hybridMultilevel"/>
    <w:tmpl w:val="3B5457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7D2776"/>
    <w:multiLevelType w:val="hybridMultilevel"/>
    <w:tmpl w:val="1506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597D"/>
    <w:rsid w:val="00157C1A"/>
    <w:rsid w:val="00235D58"/>
    <w:rsid w:val="00254480"/>
    <w:rsid w:val="003C07D1"/>
    <w:rsid w:val="005E53C4"/>
    <w:rsid w:val="009B597D"/>
    <w:rsid w:val="00E06AEB"/>
    <w:rsid w:val="00EF1808"/>
    <w:rsid w:val="00F60DF9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F660D-B592-4C06-817B-C56DD10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59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5D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3C07D1"/>
  </w:style>
  <w:style w:type="character" w:customStyle="1" w:styleId="size">
    <w:name w:val="size"/>
    <w:basedOn w:val="Domylnaczcionkaakapitu"/>
    <w:rsid w:val="003C07D1"/>
  </w:style>
  <w:style w:type="character" w:customStyle="1" w:styleId="font">
    <w:name w:val="font"/>
    <w:basedOn w:val="Domylnaczcionkaakapitu"/>
    <w:rsid w:val="003C07D1"/>
  </w:style>
  <w:style w:type="character" w:customStyle="1" w:styleId="highlight">
    <w:name w:val="highlight"/>
    <w:basedOn w:val="Domylnaczcionkaakapitu"/>
    <w:rsid w:val="003C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5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4</cp:revision>
  <dcterms:created xsi:type="dcterms:W3CDTF">2020-05-20T21:30:00Z</dcterms:created>
  <dcterms:modified xsi:type="dcterms:W3CDTF">2020-05-21T18:16:00Z</dcterms:modified>
</cp:coreProperties>
</file>