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9F">
        <w:rPr>
          <w:rFonts w:ascii="Times New Roman" w:hAnsi="Times New Roman" w:cs="Times New Roman"/>
          <w:b/>
          <w:sz w:val="24"/>
          <w:szCs w:val="24"/>
        </w:rPr>
        <w:t>Ważne postanowienie WSA.</w:t>
      </w:r>
      <w:r w:rsidRPr="00BB1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24D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Proszę zwr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ócić uwagę na ten fragment uzasadnienia postanowienia z którego wynika, że Sąd Okręgowy w Warszawie może zmienić niekorzystną decyzję wydaną w trybie art. 8a ustawy o zaopatrzeniu emerytalnym funkcjonariuszy Policji (...) cyt.: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  <w:lang w:val="en-US"/>
        </w:rPr>
        <w:t>"Z powyższych względów, Sąd w obecnym składzie uznał, że sprawy w zakresie ustalenia wyłączenia stosowania przepisów, obniżających dotychczas pobierane przez byłych funkcjonariuszy (członków ich rodzin) świadczenia, poddane są kontroli sądów powszechnych, jako zagadnienia wstępne w sprawach, których przedmiotem jest prawo do świadczeń emerytalno-rentowych</w:t>
      </w:r>
      <w:r w:rsidRPr="00BB189F">
        <w:rPr>
          <w:rFonts w:ascii="Times New Roman" w:hAnsi="Times New Roman" w:cs="Times New Roman"/>
          <w:b/>
          <w:i/>
          <w:sz w:val="24"/>
          <w:szCs w:val="24"/>
          <w:lang w:val="en-US"/>
        </w:rPr>
        <w:t>. Za takim rozwiązaniem przemawia to, by sprawy z zakresu zabezpieczenia społecznego były w całości poddane specjalnemu orzecznictwu do spraw pracy i ubezpieczeń społecznych, a nie sądownictwu administracyjnemu. Sąd powszechny nie ogranicza się w takim wypadku do kontroli decyzji organu emerytalnego z punktu widzenia jej legalności, jak ma to miejsce w przypadku kontroli dokonywanej przez sąd administracyjny, ale rozstrzyga merytorycznie co do istoty sprawy. Dlatego kontrola decyzji Ministra Spraw Wewnętrznych i Administracji powinna zostać połączona z prawem zaskarżenia decyzji organu emerytalnego ustalającej wysokość przysługującego świadczenia i rozpoznania istoty sprawy.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89F">
        <w:rPr>
          <w:rFonts w:ascii="Times New Roman" w:hAnsi="Times New Roman" w:cs="Times New Roman"/>
          <w:b/>
          <w:bCs/>
          <w:sz w:val="24"/>
          <w:szCs w:val="24"/>
        </w:rPr>
        <w:t>VIII SA/Wa 61/18 – Postanowienie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9"/>
        <w:gridCol w:w="7477"/>
      </w:tblGrid>
      <w:tr w:rsidR="00BB189F" w:rsidRPr="00BB189F">
        <w:trPr>
          <w:trHeight w:val="1"/>
        </w:trPr>
        <w:tc>
          <w:tcPr>
            <w:tcW w:w="1869" w:type="dxa"/>
            <w:tcBorders>
              <w:top w:val="single" w:sz="12" w:space="0" w:color="000001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orzeczenia</w:t>
            </w:r>
          </w:p>
        </w:tc>
        <w:tc>
          <w:tcPr>
            <w:tcW w:w="7477" w:type="dxa"/>
            <w:tcBorders>
              <w:top w:val="single" w:sz="12" w:space="0" w:color="000001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2018-02-14</w:t>
            </w:r>
          </w:p>
        </w:tc>
      </w:tr>
      <w:tr w:rsidR="00BB189F" w:rsidRPr="00BB189F">
        <w:trPr>
          <w:trHeight w:val="1"/>
        </w:trPr>
        <w:tc>
          <w:tcPr>
            <w:tcW w:w="1869" w:type="dxa"/>
            <w:tcBorders>
              <w:top w:val="single" w:sz="2" w:space="0" w:color="C0C0C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wpływu</w:t>
            </w:r>
          </w:p>
        </w:tc>
        <w:tc>
          <w:tcPr>
            <w:tcW w:w="7477" w:type="dxa"/>
            <w:tcBorders>
              <w:top w:val="single" w:sz="2" w:space="0" w:color="C0C0C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2018-01-18</w:t>
            </w:r>
          </w:p>
        </w:tc>
      </w:tr>
      <w:tr w:rsidR="00BB189F" w:rsidRPr="00BB189F">
        <w:trPr>
          <w:trHeight w:val="1"/>
        </w:trPr>
        <w:tc>
          <w:tcPr>
            <w:tcW w:w="1869" w:type="dxa"/>
            <w:tcBorders>
              <w:top w:val="single" w:sz="2" w:space="0" w:color="C0C0C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Sąd</w:t>
            </w:r>
          </w:p>
        </w:tc>
        <w:tc>
          <w:tcPr>
            <w:tcW w:w="7477" w:type="dxa"/>
            <w:tcBorders>
              <w:top w:val="single" w:sz="2" w:space="0" w:color="C0C0C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Wojewódzki Sąd Administracyjny w Warszawie</w:t>
            </w:r>
          </w:p>
        </w:tc>
      </w:tr>
      <w:tr w:rsidR="00BB189F" w:rsidRPr="00BB189F">
        <w:trPr>
          <w:trHeight w:val="1"/>
        </w:trPr>
        <w:tc>
          <w:tcPr>
            <w:tcW w:w="1869" w:type="dxa"/>
            <w:tcBorders>
              <w:top w:val="single" w:sz="2" w:space="0" w:color="C0C0C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Sędziowie</w:t>
            </w:r>
          </w:p>
        </w:tc>
        <w:tc>
          <w:tcPr>
            <w:tcW w:w="7477" w:type="dxa"/>
            <w:tcBorders>
              <w:top w:val="single" w:sz="2" w:space="0" w:color="C0C0C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Leszek Kobylski /przewodniczący sprawozdawca/</w:t>
            </w:r>
          </w:p>
        </w:tc>
      </w:tr>
      <w:tr w:rsidR="00BB189F" w:rsidRPr="00BB189F">
        <w:trPr>
          <w:trHeight w:val="1"/>
        </w:trPr>
        <w:tc>
          <w:tcPr>
            <w:tcW w:w="1869" w:type="dxa"/>
            <w:tcBorders>
              <w:top w:val="single" w:sz="2" w:space="0" w:color="C0C0C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Symbol z opisem</w:t>
            </w:r>
          </w:p>
        </w:tc>
        <w:tc>
          <w:tcPr>
            <w:tcW w:w="7477" w:type="dxa"/>
            <w:tcBorders>
              <w:top w:val="single" w:sz="2" w:space="0" w:color="C0C0C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6192 Funkcjonariusze Policji</w:t>
            </w:r>
          </w:p>
        </w:tc>
      </w:tr>
      <w:tr w:rsidR="00BB189F" w:rsidRPr="00BB189F">
        <w:trPr>
          <w:trHeight w:val="1"/>
        </w:trPr>
        <w:tc>
          <w:tcPr>
            <w:tcW w:w="1869" w:type="dxa"/>
            <w:tcBorders>
              <w:top w:val="single" w:sz="2" w:space="0" w:color="C0C0C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Hasła tematyczne</w:t>
            </w:r>
          </w:p>
        </w:tc>
        <w:tc>
          <w:tcPr>
            <w:tcW w:w="7477" w:type="dxa"/>
            <w:tcBorders>
              <w:top w:val="single" w:sz="2" w:space="0" w:color="C0C0C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Odrzucenie skargi</w:t>
            </w:r>
          </w:p>
        </w:tc>
      </w:tr>
      <w:tr w:rsidR="00BB189F" w:rsidRPr="00BB189F">
        <w:trPr>
          <w:trHeight w:val="1"/>
        </w:trPr>
        <w:tc>
          <w:tcPr>
            <w:tcW w:w="1869" w:type="dxa"/>
            <w:tcBorders>
              <w:top w:val="single" w:sz="2" w:space="0" w:color="C0C0C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Skarżony organ</w:t>
            </w:r>
          </w:p>
        </w:tc>
        <w:tc>
          <w:tcPr>
            <w:tcW w:w="7477" w:type="dxa"/>
            <w:tcBorders>
              <w:top w:val="single" w:sz="2" w:space="0" w:color="C0C0C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Minister Spraw Wewnętrznych i Administracji</w:t>
            </w:r>
          </w:p>
        </w:tc>
      </w:tr>
      <w:tr w:rsidR="00BB189F" w:rsidRPr="00BB189F">
        <w:trPr>
          <w:trHeight w:val="1"/>
        </w:trPr>
        <w:tc>
          <w:tcPr>
            <w:tcW w:w="1869" w:type="dxa"/>
            <w:tcBorders>
              <w:top w:val="single" w:sz="2" w:space="0" w:color="C0C0C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wyniku</w:t>
            </w:r>
          </w:p>
        </w:tc>
        <w:tc>
          <w:tcPr>
            <w:tcW w:w="7477" w:type="dxa"/>
            <w:tcBorders>
              <w:top w:val="single" w:sz="2" w:space="0" w:color="C0C0C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Odrzucono skargę</w:t>
            </w:r>
          </w:p>
        </w:tc>
      </w:tr>
      <w:tr w:rsidR="00BB189F" w:rsidRPr="00BB189F">
        <w:trPr>
          <w:trHeight w:val="1"/>
        </w:trPr>
        <w:tc>
          <w:tcPr>
            <w:tcW w:w="1869" w:type="dxa"/>
            <w:tcBorders>
              <w:top w:val="single" w:sz="2" w:space="0" w:color="C0C0C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Powołane przepisy</w:t>
            </w:r>
          </w:p>
        </w:tc>
        <w:tc>
          <w:tcPr>
            <w:tcW w:w="7477" w:type="dxa"/>
            <w:tcBorders>
              <w:top w:val="single" w:sz="2" w:space="0" w:color="C0C0C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Dz.U. 2017 nr 0 poz 1369; art. 58 par. 1 pkt 1; Ustawa z dnia 30 sierpnia 2002 r. Prawo o postępowaniu przed sądami administracyjnymi.</w:t>
            </w:r>
          </w:p>
        </w:tc>
      </w:tr>
    </w:tbl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89F">
        <w:rPr>
          <w:rFonts w:ascii="Times New Roman" w:hAnsi="Times New Roman" w:cs="Times New Roman"/>
          <w:b/>
          <w:bCs/>
          <w:sz w:val="24"/>
          <w:szCs w:val="24"/>
        </w:rPr>
        <w:t>Sentencja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9F">
        <w:rPr>
          <w:rFonts w:ascii="Times New Roman" w:hAnsi="Times New Roman" w:cs="Times New Roman"/>
          <w:sz w:val="24"/>
          <w:szCs w:val="24"/>
        </w:rPr>
        <w:t>Wojewódzki Sąd Administracyjny w Warszawie w składzie następującym: Przewodniczący: Sędzia WSA Leszek Kobylski po rozpoznaniu w dniu 14 lutego 2018 r. na posiedzeniu niejawnym w Radomiu sprawy ze skargi J. G. na decyzję Ministra Spraw Wewnętrznych i Administracji z dnia [...]listopada 2017 r. nr [...] w przedmiocie odmowy wyłączenia stosowania art. 15c, art. 22a i art. 24a ustawy z dnia 18 lutego 1994 r.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 (Dz. U. z 2016 r., poz. 708 ze. zm.) postanowił: odrzucić skargę.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89F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J.G. (dalej: "skarżący") pismem z dnia 21 listopada 2017 r. wni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 xml:space="preserve">ósł skargę do Wojewódzkiego Sądu Administracyjnego w Warszawie (dalej także jako: "Sąd) na decyzję Ministra Spraw Wewnętrznych i Administracji z dnia [...]listopada 2017 r. nr [...]w przedmiocie rozpoznania jego 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lastRenderedPageBreak/>
        <w:t>wniosku w sprawie ponownego rozpatrzenia sprawy zakończonej decyzją Ministra Spraw Wewnętrznych i Administracji nr [...]z dnia [...]sierpnia 2017 r. o odmowie wyłączenia stosowania wobec wnioskodawcy art. 15c, art. 22a i art. 24a ustawy z dnia 18 lutego 1994 r.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 (t.j. Dz. U. z 2016 r., poz. 708 ze zm.), ze względu na krótkotrwałą służbę przed dniem 31 lipca 1990 r., rzetelnie wykonywanie zadań i obowiązków po dniu 12 września 1989 r., w szczególności z narażeniem zdrowia i życia. W przedmiotowej decyzji zawarte zostało pouczenie, że od decyzji przysługuje stronie prawo wniesienia skargi do Wojewódzkiego Sadu Administracyjnego w Warszawie, za pośrednictwem Ministra Spraw Wewnętrznych i Administracji, w terminie 30 dni od dnia jej doręczenia.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W odpowiedzi na skargę Minister Spraw Wewnętrznych i Administracji wni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ósł o jej oddalenie.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9F">
        <w:rPr>
          <w:rFonts w:ascii="Times New Roman" w:hAnsi="Times New Roman" w:cs="Times New Roman"/>
          <w:sz w:val="24"/>
          <w:szCs w:val="24"/>
        </w:rPr>
        <w:t>Wojewódzki Sąd Administracyjny w Warszawie zważył, co następuje: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9F">
        <w:rPr>
          <w:rFonts w:ascii="Times New Roman" w:hAnsi="Times New Roman" w:cs="Times New Roman"/>
          <w:sz w:val="24"/>
          <w:szCs w:val="24"/>
        </w:rPr>
        <w:t>Skarga jest niedopuszczalna.</w:t>
      </w:r>
      <w:r w:rsidR="00102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9F">
        <w:rPr>
          <w:rFonts w:ascii="Times New Roman" w:hAnsi="Times New Roman" w:cs="Times New Roman"/>
          <w:sz w:val="24"/>
          <w:szCs w:val="24"/>
        </w:rPr>
        <w:t xml:space="preserve">Stosownie do treści art. 3 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§ 2 ustawy z dnia 30 sierpnia 2002 r. – Prawo o postępowaniu przed sądami administracyjnymi (t.j. Dz. U. z 2017 r., poz. 1369 ze zm.; dalej: "P.p.s.a."), kontrola działalności administracji publicznej przez sądy administracyjne obejmuje orzekanie w sprawach skarg na:</w:t>
      </w:r>
      <w:r w:rsidR="00102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9F">
        <w:rPr>
          <w:rFonts w:ascii="Times New Roman" w:hAnsi="Times New Roman" w:cs="Times New Roman"/>
          <w:sz w:val="24"/>
          <w:szCs w:val="24"/>
        </w:rPr>
        <w:t>1) decyzje administracyjne;</w:t>
      </w:r>
    </w:p>
    <w:p w:rsidR="00BB189F" w:rsidRPr="0010224D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2) postanowienia wydane w postępowaniu administracyjnym, na kt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óre służy zażalenie albo kończące postępowanie, a także na postanowienia rozstrzygające sprawę co do istoty;</w:t>
      </w:r>
    </w:p>
    <w:p w:rsidR="00BB189F" w:rsidRPr="0010224D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3) postanowienia wydane w postępowaniu egzekucyjnym i zabezpieczającym, na kt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óre służy zażalenie, z wyłączeniem postanowień wierzyciela o niedopuszczalności zgłoszonego zarzutu oraz postanowień, przedmiotem których jest stanowisko wierzyciela w sprawie zgłoszonego zarzutu;</w:t>
      </w:r>
    </w:p>
    <w:p w:rsidR="00BB189F" w:rsidRPr="0010224D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4) inne niż określone w pkt 1-3 akty lub czynności z zakresu administracji publicznej dotyczące uprawnień lub obowiązk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ów wynikających z przepisów prawa, z wyłączeniem aktów lub czynności podjętych w ramach postępowania administracyjnego określonego w ustawie z dnia 14 czerwca 1960 r. – Kodeks postępowania administracyjnego (Dz. U. z 2016 r., poz. 23) oraz postępowań określonych w działach IV, V i VI ustawy z dnia 29 sierpnia 1997 r. – Ordynacja podatkowa (Dz. U. z 2015 r., poz. 613 ze zm.) oraz postępowań, do których mają zastosowanie przepisy powołanych ustaw;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9F">
        <w:rPr>
          <w:rFonts w:ascii="Times New Roman" w:hAnsi="Times New Roman" w:cs="Times New Roman"/>
          <w:sz w:val="24"/>
          <w:szCs w:val="24"/>
        </w:rPr>
        <w:t>4a) pisemne interpretacje przepisów prawa podatkowego wydawane w indywidualnych sprawach, opinie zabezpieczające i odmowy wydania opinii zabezpieczających;</w:t>
      </w:r>
    </w:p>
    <w:p w:rsidR="00BB189F" w:rsidRPr="0010224D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5) akty prawa miejscowego organów jednostek samorządu terytorialnego i terenowych organ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ów administracji rządowej;</w:t>
      </w:r>
    </w:p>
    <w:p w:rsidR="00BB189F" w:rsidRPr="0010224D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6) akty organów jednostek samorządu terytorialnego i ich związk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ów, inne niż określone w pkt 5, podejmowane w sprawach z zakresu administracji publicznej;</w:t>
      </w:r>
    </w:p>
    <w:p w:rsidR="00BB189F" w:rsidRPr="0010224D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7) akty nadzoru nad działalnością organ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ów jednostek samorządu terytorialnego;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9F">
        <w:rPr>
          <w:rFonts w:ascii="Times New Roman" w:hAnsi="Times New Roman" w:cs="Times New Roman"/>
          <w:sz w:val="24"/>
          <w:szCs w:val="24"/>
        </w:rPr>
        <w:t>8) bezczynność lub przewlekłe prowadzenie postępowania w przypadkach określonych w pkt 1-4 lub przewlekłe prowadzenie postępowania w przypadku określonym w pkt 4a;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9F">
        <w:rPr>
          <w:rFonts w:ascii="Times New Roman" w:hAnsi="Times New Roman" w:cs="Times New Roman"/>
          <w:sz w:val="24"/>
          <w:szCs w:val="24"/>
        </w:rPr>
        <w:t>9) bezczynność lub przewlekłe prowadzenie postępowania w sprawach dotyczących innych niż określone w pkt 1-3 akt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 xml:space="preserve">ów lub czynności z zakresu administracji publicznej dotyczących uprawnień lub obowiązków wynikających z przepisów prawa podjętych w ramach postępowania administracyjnego określonego w ustawie z dnia 14 czerwca 1960 r. – Kodeks postępowania 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lastRenderedPageBreak/>
        <w:t>administracyjnego oraz postępowań określonych w działach IV, V i VI ustawy z dnia 29 sierpnia 1997 r. – Ordynacja podatkowa oraz postępowań, do których mają zastosowanie przepisy powołanych ustaw.</w:t>
      </w:r>
      <w:r w:rsidR="00102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9F">
        <w:rPr>
          <w:rFonts w:ascii="Times New Roman" w:hAnsi="Times New Roman" w:cs="Times New Roman"/>
          <w:sz w:val="24"/>
          <w:szCs w:val="24"/>
        </w:rPr>
        <w:t>Zgodnie z art. 3 § 3 powołanej ustawy, sądy administracyjne orzekają także w sprawach, w kt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órych przepisy ustaw szczególnych przewidują sądową kontrolę, stosując środki określone w tych przepisach.</w:t>
      </w:r>
      <w:r w:rsidR="001022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189F" w:rsidRPr="0010224D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W niniejszej sprawie skarżący, były funkcjonariusz Policji, ma ustalone prawo do emerytury i renty inwalidzkiej - wypłacana jest mu emerytura, jako świadczenie korzystniejsze. Przedmiotem skargi jest rozpoznanie jego wniosku w sprawie ponownego rozpatrzenia sprawy zakończonej decyzją Ministra Spraw Wewnętrznych i Administracji nr [...]z dnia [...] sierpnia 2017 r. o odmowie wyłączenia stosowania wobec wnioskodawcy art. 15c, art. 22a i art. 24a ustawy z dnia 18 lutego 1994 r.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 (t.j. Dz. U. z 2016 r., poz. 708 ze zm.), ze względu na kr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ótkotrwałą służbę przed dniem 31 lipca 1990 r., rzetelnie wykonywanie zadań i obowiązków po dniu 12 września 1989 r., w szczególności z narażeniem zdrowia i życia.</w:t>
      </w:r>
    </w:p>
    <w:p w:rsidR="0010224D" w:rsidRDefault="0010224D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89F" w:rsidRPr="0010224D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Należy wskazać, że zgodnie z art. 32 ust. 1 pkt 1 ustawy o zaopatrzeniu emerytalnym funkcjonariuszy, prawo do zaopatrzenia emerytalnego i wysokość świadczeń pieniężnych z tytułu tego zaopatrzenia ustala w formie decyzji, w stosunku do funkcjonariuszy m.in. Policji, organ emerytalny określony przez ministra właściwego do spraw wewnętrznych. Postępowanie w sprawie ustalenia prawa do zaopatrzenia emerytalnego wszczyna się na wniosek zainteresowanego (art. 32 ust. 3 tej ustawy). Postępowanie, o kt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órym mowa w ust. 3, powinno być zakończone nie później niż w terminie 60 dni od dnia zgłoszenia wniosku (art. 32 ust. 3a ustawy). Od decyzji, o której mowa w ust. 1, przysługuje zainteresowanemu odwołanie do właściwego sądu, według zasad określonych w przepisach Kodeksu postępowania cywilnego (art. 32 ust. 4 ustawy). Odwołanie do sądu przysługuje również w przypadku niewydania przez organ emerytalny decyzji w terminie określonym w ust. 3 (art. 32 ust. 5 ustawy).</w:t>
      </w:r>
    </w:p>
    <w:p w:rsidR="00BB189F" w:rsidRPr="0010224D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Stosownie zaś do treści art. 15c ust. 1 powołanej ustawy, w przypadku osoby, kt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óra pełniła służbę na rzecz totalitarnego państwa, o której mowa w art. 13b, i która pozostawała w służbie przed dniem 2 stycznia 1999 r., emerytura wynosi:</w:t>
      </w:r>
    </w:p>
    <w:p w:rsidR="00BB189F" w:rsidRPr="0010224D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1) 0% podstawy wymiaru - za każdy rok służby na rzecz totalitarnego państwa, o kt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órej mowa w art. 13b;</w:t>
      </w:r>
    </w:p>
    <w:p w:rsidR="00BB189F" w:rsidRPr="0010224D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2) 2,6% podstawy wymiaru - za każdy rok służby lub okres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ów równorzędnych ze służbą, o których mowa w art. 13 ust. 1 pkt 1, 1a oraz 2-4.</w:t>
      </w:r>
    </w:p>
    <w:p w:rsidR="0010224D" w:rsidRDefault="0010224D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89F" w:rsidRPr="0010224D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Przepisy art. 14 i art. 15 ust. 1-3a, 5 i 6 stosuje się odpowiednio. Emerytury nie podwyższa się zgodnie z art. 15 ust. 2 i 3, jeżeli okoliczności uzasadniające podwyższenie wystąpiły w związku z pełnieniem służby na rzecz totalitarnego państwa, o kt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órej mowa w art. 13b (ust. 2).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9F">
        <w:rPr>
          <w:rFonts w:ascii="Times New Roman" w:hAnsi="Times New Roman" w:cs="Times New Roman"/>
          <w:sz w:val="24"/>
          <w:szCs w:val="24"/>
        </w:rPr>
        <w:t>Wysokość emerytury ustalonej zgodnie z ust. 1 i 2 nie może być wyższa niż miesięczna kwota przeciętnej emerytury wypłaconej przez Zakład Ubezpieczeń Społecznych z Funduszu Ubezpieczeń Społecznych, ogłoszonej przez Prezesa Zakładu Ubezpieczeń Społecznych (ust. 3).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W celu ustalenia wysokości emerytury, zgodnie z ust. 1-3, organ emerytalny występuje do Instytutu Pamięci Narodowej - Komisji Ścigania Zbrodni przeciwko Narodowi Polskiemu z wnioskiem o sporządzenie informacji, o kt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órej mowa w art. 13a ust. 1 (ust. 4).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89F" w:rsidRPr="0010224D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lastRenderedPageBreak/>
        <w:t>Przepisów ust. 1-3 nie stosuje się, jeżeli osoba, o kt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órej mowa w tych przepisach, udowodni, że przed rokiem 1990, bez wiedzy przełożonych, podjęła współpracę i czynnie wspierała osoby lub organizacje działające na rzecz niepodległości Państwa Polskiego (ust. 5).</w:t>
      </w:r>
    </w:p>
    <w:p w:rsidR="00BB189F" w:rsidRPr="0010224D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Zgodnie zaś z art. 8a ust. 1 ustawy, Minister właściwy do spraw wewnętrznych, w drodze decyzji, w szczeg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ólnie uzasadnionych przypadkach, może wyłączyć stosowanie art. 15c, art.  22a i art. 24a w stosunku do osób pełniących służbę, o której mowa w art. 13b, ze względu na: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9F">
        <w:rPr>
          <w:rFonts w:ascii="Times New Roman" w:hAnsi="Times New Roman" w:cs="Times New Roman"/>
          <w:sz w:val="24"/>
          <w:szCs w:val="24"/>
        </w:rPr>
        <w:t>1) krótkotrwałą służbę przed dniem 31 lipca 1990 r. oraz</w:t>
      </w:r>
    </w:p>
    <w:p w:rsidR="00BB189F" w:rsidRPr="0010224D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2) rzetelne wykonywanie zadań i obowiązk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ów po dniu 12 września 1989 r., w szczególności z narażeniem zdrowia i życia.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9F">
        <w:rPr>
          <w:rFonts w:ascii="Times New Roman" w:hAnsi="Times New Roman" w:cs="Times New Roman"/>
          <w:sz w:val="24"/>
          <w:szCs w:val="24"/>
        </w:rPr>
        <w:t>Do osób, o których mowa w ust. 1, stosuje się odpowiednio przepisy art. 15, art. 22 i art. 24 (ust. 2).</w:t>
      </w:r>
      <w:r w:rsidR="00102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89F" w:rsidRPr="0010224D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W świetle powyższych przepis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ów, w ocenie Sądu, decyzja Ministra Spraw Wewnętrznych i Administracji ma wpływ na ustalenie wysokości świadczenia emerytalno-rentowego, stąd też służy od niej odwołanie do sądu powszechnego, stosownie do treści art. 32 ust. 4 ustawy o zaopatrzeniu emerytalnym funkcjonariuszy.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9F">
        <w:rPr>
          <w:rFonts w:ascii="Times New Roman" w:hAnsi="Times New Roman" w:cs="Times New Roman"/>
          <w:sz w:val="24"/>
          <w:szCs w:val="24"/>
        </w:rPr>
        <w:t>W takiej sytuacji stwierdzić należy, że wniosek skarżącego, jest sprawą dotyczącą jego uprawnień emerytalno-rentowych, a w sprawach tego typu właściwy jest sąd powszechny.</w:t>
      </w:r>
    </w:p>
    <w:p w:rsidR="00BB189F" w:rsidRPr="0010224D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Należy bowiem zwr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ócić uwagę na treść art. 1 k.p.c. stanowiącego, że sprawy z zakresu ubezpieczeń społecznych są sprawami cywilnymi, do których rozpoznania, stosownie do przepisu art. 2 k.p.c. powołane są sądy powszechne, chyba że przepisy szczególne przekazują je do właściwości innych organów. Sprawami z zakresu ubezpieczeń społecznych objętymi właściwością sądów powszechnych, są sprawy, w których wniesiono odwołanie od decyzji organów rentowych dotyczących ubezpieczeń społecznych, emerytur i rent, a także sprawy wszczęte na skutek niewydania przez organ rentowy decyzji we właściwym terminie (art. 476 § 2 i 3 k.p.c.), zaś organami rentowymi są także organy emerytalne resortów spraw wewnętrznych (art. 476 § 4 pkt 3 k.p.c.).</w:t>
      </w:r>
    </w:p>
    <w:p w:rsidR="00BB189F" w:rsidRPr="0010224D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Z powyższych względ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ów, Sąd w obecnym składzie uznał, że sprawy w zakresie ustalenia wyłączenia stosowania przepisów, obniżających dotychczas pobierane przez byłych funkcjonariuszy (członków ich rodzin) świadczenia, poddane są kontroli sądów powszechnych, jako zagadnienia wstępne w sprawach, których przedmiotem jest prawo do świadczeń emerytalno-rentowych. Za takim rozwiązaniem przemawia to, by sprawy z zakresu zabezpieczenia społecznego były w całości poddane specjalnemu orzecznictwu do spraw pracy i ubezpieczeń społecznych, a nie sądownictwu administracyjnemu. Sąd powszechny nie ogranicza się w takim wypadku do kontroli decyzji organu emerytalnego z punktu widzenia jej legalności, jak ma to miejsce w przypadku kontroli dokonywanej przez sąd administracyjny, ale rozstrzyga merytorycznie co do istoty sprawy. Dlatego kontrola decyzji Ministra Spraw Wewnętrznych i Administracji powinna zostać połączona z prawem zaskarżenia decyzji organu emerytalnego ustalającej wysokość przysługującego świadczenia i rozpoznania istoty sprawy.</w:t>
      </w:r>
    </w:p>
    <w:p w:rsidR="00BB189F" w:rsidRPr="0010224D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Z tych względ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ów, sąd administracyjny nie jest właściwy do rozpoznania niniejszej sprawy ze skargi na decyzję Ministra Spraw Wewnętrznych i Administracji w przedmiocie ponownego rozpatrzenia sprawy zakończonej decyzją Ministra Spraw Wewnętrznych i Administracji nr [...]z dnia [...] sierpnia 2017 r. o odmowie wyłączenia stosowania wobec wnioskodawcy art. 15c, art. 22a i art. 24a ustawy o zaopatrzeniu emerytalnym funkcjonariuszy, a skarga jest niedopuszczalna i podlega odrzuceniu.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Sąd dostrzega, że Skarżący wni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 xml:space="preserve">ósł skargę kierując się pouczeniem organu zawartym w zaskarżonej decyzji, które to pouczenie było nieprawidłowe. Jednakże błędne pouczenie organu nie zmienia obowiązujących przepisów, a więc nie przesądza o możliwości złożenia skargi na 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lastRenderedPageBreak/>
        <w:t>decyzję, która, zgodnie z obowiązującymi regulacjami, nie podlega zaskarżeniu do sądu administracyjnego.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W związku z powyższym Wojew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ódzki Sąd Administracyjny w Warszawie, na podstawie art. 58 § 1 pkt 1 ustawy - Prawo o postępowaniu przed sądami administracyjnymi, postanowił jak w sentencji.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89F">
        <w:rPr>
          <w:rFonts w:ascii="Times New Roman" w:hAnsi="Times New Roman" w:cs="Times New Roman"/>
          <w:b/>
          <w:bCs/>
          <w:sz w:val="24"/>
          <w:szCs w:val="24"/>
        </w:rPr>
        <w:t>II SA/Wa 1815/17 - Postanowienie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9"/>
        <w:gridCol w:w="7476"/>
      </w:tblGrid>
      <w:tr w:rsidR="00BB189F" w:rsidRPr="00BB189F">
        <w:trPr>
          <w:trHeight w:val="1"/>
        </w:trPr>
        <w:tc>
          <w:tcPr>
            <w:tcW w:w="1869" w:type="dxa"/>
            <w:tcBorders>
              <w:top w:val="single" w:sz="12" w:space="0" w:color="000001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orzeczenia</w:t>
            </w:r>
          </w:p>
        </w:tc>
        <w:tc>
          <w:tcPr>
            <w:tcW w:w="7476" w:type="dxa"/>
            <w:tcBorders>
              <w:top w:val="single" w:sz="12" w:space="0" w:color="000001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2018-02-14</w:t>
            </w:r>
          </w:p>
        </w:tc>
      </w:tr>
      <w:tr w:rsidR="00BB189F" w:rsidRPr="00BB189F">
        <w:trPr>
          <w:trHeight w:val="1"/>
        </w:trPr>
        <w:tc>
          <w:tcPr>
            <w:tcW w:w="1869" w:type="dxa"/>
            <w:tcBorders>
              <w:top w:val="single" w:sz="2" w:space="0" w:color="C0C0C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wpływu</w:t>
            </w:r>
          </w:p>
        </w:tc>
        <w:tc>
          <w:tcPr>
            <w:tcW w:w="7476" w:type="dxa"/>
            <w:tcBorders>
              <w:top w:val="single" w:sz="2" w:space="0" w:color="C0C0C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2018-01-18</w:t>
            </w:r>
          </w:p>
        </w:tc>
      </w:tr>
      <w:tr w:rsidR="00BB189F" w:rsidRPr="00BB189F">
        <w:trPr>
          <w:trHeight w:val="1"/>
        </w:trPr>
        <w:tc>
          <w:tcPr>
            <w:tcW w:w="1869" w:type="dxa"/>
            <w:tcBorders>
              <w:top w:val="single" w:sz="2" w:space="0" w:color="C0C0C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Sąd</w:t>
            </w:r>
          </w:p>
        </w:tc>
        <w:tc>
          <w:tcPr>
            <w:tcW w:w="7476" w:type="dxa"/>
            <w:tcBorders>
              <w:top w:val="single" w:sz="2" w:space="0" w:color="C0C0C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Wojewódzki Sąd Administracyjny w Warszawie</w:t>
            </w:r>
          </w:p>
        </w:tc>
      </w:tr>
      <w:tr w:rsidR="00BB189F" w:rsidRPr="00BB189F">
        <w:trPr>
          <w:trHeight w:val="1"/>
        </w:trPr>
        <w:tc>
          <w:tcPr>
            <w:tcW w:w="1869" w:type="dxa"/>
            <w:tcBorders>
              <w:top w:val="single" w:sz="2" w:space="0" w:color="C0C0C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Sędziowie</w:t>
            </w:r>
          </w:p>
        </w:tc>
        <w:tc>
          <w:tcPr>
            <w:tcW w:w="7476" w:type="dxa"/>
            <w:tcBorders>
              <w:top w:val="single" w:sz="2" w:space="0" w:color="C0C0C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Leszek Kobylski /przewodniczący sprawozdawca/</w:t>
            </w:r>
          </w:p>
        </w:tc>
      </w:tr>
      <w:tr w:rsidR="00BB189F" w:rsidRPr="00BB189F">
        <w:trPr>
          <w:trHeight w:val="1"/>
        </w:trPr>
        <w:tc>
          <w:tcPr>
            <w:tcW w:w="1869" w:type="dxa"/>
            <w:tcBorders>
              <w:top w:val="single" w:sz="2" w:space="0" w:color="C0C0C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Symbol z opisem</w:t>
            </w:r>
          </w:p>
        </w:tc>
        <w:tc>
          <w:tcPr>
            <w:tcW w:w="7476" w:type="dxa"/>
            <w:tcBorders>
              <w:top w:val="single" w:sz="2" w:space="0" w:color="C0C0C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6192 Funkcjonariusze Policji</w:t>
            </w:r>
          </w:p>
        </w:tc>
      </w:tr>
      <w:tr w:rsidR="00BB189F" w:rsidRPr="00BB189F">
        <w:trPr>
          <w:trHeight w:val="1"/>
        </w:trPr>
        <w:tc>
          <w:tcPr>
            <w:tcW w:w="1869" w:type="dxa"/>
            <w:tcBorders>
              <w:top w:val="single" w:sz="2" w:space="0" w:color="C0C0C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Hasła tematyczne</w:t>
            </w:r>
          </w:p>
        </w:tc>
        <w:tc>
          <w:tcPr>
            <w:tcW w:w="7476" w:type="dxa"/>
            <w:tcBorders>
              <w:top w:val="single" w:sz="2" w:space="0" w:color="C0C0C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Odrzucenie skargi</w:t>
            </w:r>
          </w:p>
        </w:tc>
      </w:tr>
      <w:tr w:rsidR="00BB189F" w:rsidRPr="00BB189F">
        <w:trPr>
          <w:trHeight w:val="1"/>
        </w:trPr>
        <w:tc>
          <w:tcPr>
            <w:tcW w:w="1869" w:type="dxa"/>
            <w:tcBorders>
              <w:top w:val="single" w:sz="2" w:space="0" w:color="C0C0C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Skarżony organ</w:t>
            </w:r>
          </w:p>
        </w:tc>
        <w:tc>
          <w:tcPr>
            <w:tcW w:w="7476" w:type="dxa"/>
            <w:tcBorders>
              <w:top w:val="single" w:sz="2" w:space="0" w:color="C0C0C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Minister Spraw Wewnętrznych i Administracji</w:t>
            </w:r>
          </w:p>
        </w:tc>
      </w:tr>
      <w:tr w:rsidR="00BB189F" w:rsidRPr="00BB189F">
        <w:trPr>
          <w:trHeight w:val="1"/>
        </w:trPr>
        <w:tc>
          <w:tcPr>
            <w:tcW w:w="1869" w:type="dxa"/>
            <w:tcBorders>
              <w:top w:val="single" w:sz="2" w:space="0" w:color="C0C0C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wyniku</w:t>
            </w:r>
          </w:p>
        </w:tc>
        <w:tc>
          <w:tcPr>
            <w:tcW w:w="7476" w:type="dxa"/>
            <w:tcBorders>
              <w:top w:val="single" w:sz="2" w:space="0" w:color="C0C0C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Odrzucono skargę</w:t>
            </w:r>
          </w:p>
        </w:tc>
      </w:tr>
      <w:tr w:rsidR="00BB189F" w:rsidRPr="00BB189F">
        <w:trPr>
          <w:trHeight w:val="1"/>
        </w:trPr>
        <w:tc>
          <w:tcPr>
            <w:tcW w:w="1869" w:type="dxa"/>
            <w:tcBorders>
              <w:top w:val="single" w:sz="2" w:space="0" w:color="C0C0C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Powołane przepisy</w:t>
            </w:r>
          </w:p>
        </w:tc>
        <w:tc>
          <w:tcPr>
            <w:tcW w:w="7476" w:type="dxa"/>
            <w:tcBorders>
              <w:top w:val="single" w:sz="2" w:space="0" w:color="C0C0C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Dz.U. 2017 nr 0 poz 1369; art. 58 par. 1 pkt 1; Ustawa z dnia 30 sierpnia 2002 r. Prawo o postępowaniu przed sądami administracyjnymi.</w:t>
            </w:r>
          </w:p>
        </w:tc>
      </w:tr>
    </w:tbl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89F">
        <w:rPr>
          <w:rFonts w:ascii="Times New Roman" w:hAnsi="Times New Roman" w:cs="Times New Roman"/>
          <w:b/>
          <w:bCs/>
          <w:sz w:val="24"/>
          <w:szCs w:val="24"/>
        </w:rPr>
        <w:t>Sentencja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Wojewódzki Sąd Administracyjny w Warszawie w składzie następującym Przewodniczący Sędzia WSA Stanisław Marek Pietras po rozpoznaniu w dniu 11 stycznia 2018 r. na posiedzeniu niejawnym sprawy ze skargi M. K. na decyzję Ministra Spraw Wewnętrznych i Administracji z dnia [...] września 2017 r. nr [...] w przedmiocie odmowy wyłączenia stosowania przepis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ów postanawia: - odrzucić skargę -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89F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BB189F" w:rsidRPr="00412A70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M. K. pismem z dnia 16 października 2017 r. wni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ósł skargę do Wojewódzkiego Sądu Administracyjnego w Warszawie na decyzję Ministra Spraw Wewnętrznych i Administracji z dnia [...] września 2017 r. nr [...] w przedmiocie odmowy wyłączenia stosowania przepisów art. 15c, art. 22a i art. 24a ustawy z dnia 18 lutego 1994 r.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 (t.j. Dz. U. z 2016 r., poz. 708 ze zm.), ze względu na krótkotrwałą służbę przed dniem 31 lipca 1990 r., rzetelnie wykonywanie zadań i obowiązków po dniu 12 września 1989 r., w szczególności z narażeniem zdrowia i życia.</w:t>
      </w:r>
    </w:p>
    <w:p w:rsidR="00BB189F" w:rsidRPr="00412A70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W odpowiedzi na skargę Minister Spraw Wewnętrznych i Administracji wni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ósł o jej oddalenie.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9F">
        <w:rPr>
          <w:rFonts w:ascii="Times New Roman" w:hAnsi="Times New Roman" w:cs="Times New Roman"/>
          <w:sz w:val="24"/>
          <w:szCs w:val="24"/>
        </w:rPr>
        <w:t>Wojewódzki Sąd Administracyjny w Warszawie zważył, co następuje: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9F">
        <w:rPr>
          <w:rFonts w:ascii="Times New Roman" w:hAnsi="Times New Roman" w:cs="Times New Roman"/>
          <w:sz w:val="24"/>
          <w:szCs w:val="24"/>
        </w:rPr>
        <w:t>Skarga jest niedopuszczalna.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 xml:space="preserve">Stosownie do treści art. 3 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§ 2 ustawy z dnia 30 sierpnia 2002 r. – Prawo o postępowaniu przed sądami administracyjnymi (t.j. Dz. U. z 2017 r., poz. 1369 ze zm.), zwanej dalej "P.p.s.a.", kontrola działalności administracji publicznej przez sądy administracyjne obejmuje orzekanie w sprawach skarg na: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9F">
        <w:rPr>
          <w:rFonts w:ascii="Times New Roman" w:hAnsi="Times New Roman" w:cs="Times New Roman"/>
          <w:sz w:val="24"/>
          <w:szCs w:val="24"/>
        </w:rPr>
        <w:t>1) decyzje administracyjne;</w:t>
      </w:r>
    </w:p>
    <w:p w:rsidR="00BB189F" w:rsidRPr="00412A70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2) postanowienia wydane w postępowaniu administracyjnym, na kt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óre służy zażalenie albo kończące postępowanie, a także na postanowienia rozstrzygające sprawę co do istoty;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lastRenderedPageBreak/>
        <w:t>3) postanowienia wydane w postępowaniu egzekucyjnym i zabezpieczającym, na kt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óre służy zażalenie, z wyłączeniem postanowień wierzyciela o niedopuszczalności zgłoszonego zarzutu oraz postanowień, przedmiotem których jest stanowisko wierzyciela w sprawie zgłoszonego zarzutu;</w:t>
      </w:r>
    </w:p>
    <w:p w:rsidR="00BB189F" w:rsidRPr="00412A70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4) inne niż określone w pkt 1-3 akty lub czynności z zakresu administracji publicznej dotyczące uprawnień lub obowiązk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ów wynikających z przepisów prawa, z wyłączeniem aktów lub czynności podjętych w ramach postępowania administracyjnego określonego w ustawie z dnia 14 czerwca 1960 r. – Kodeks postępowania administracyjnego (Dz. U. z 2016 r., poz. 23) oraz postępowań określonych w działach IV, V i VI ustawy z dnia 29 sierpnia 1997 r. – Ordynacja podatkowa (Dz. U. z 2015 r., poz. 613 ze zm.) oraz postępowań, do których mają zastosowanie przepisy powołanych ustaw;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9F">
        <w:rPr>
          <w:rFonts w:ascii="Times New Roman" w:hAnsi="Times New Roman" w:cs="Times New Roman"/>
          <w:sz w:val="24"/>
          <w:szCs w:val="24"/>
        </w:rPr>
        <w:t>4a) pisemne interpretacje przepisów prawa podatkowego wydawane w indywidualnych sprawach, opinie zabezpieczające i odmowy wydania opinii zabezpieczających;</w:t>
      </w:r>
    </w:p>
    <w:p w:rsidR="00BB189F" w:rsidRPr="00412A70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5) akty prawa miejscowego organów jednostek samorządu terytorialnego i terenowych organ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ów administracji rządowej;</w:t>
      </w:r>
    </w:p>
    <w:p w:rsidR="00BB189F" w:rsidRPr="00412A70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6) akty organów jednostek samorządu terytorialnego i ich związk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ów, inne niż określone w pkt 5, podejmowane w sprawach z zakresu administracji publicznej;</w:t>
      </w:r>
    </w:p>
    <w:p w:rsidR="00BB189F" w:rsidRPr="00412A70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7) akty nadzoru nad działalnością organ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ów jednostek samorządu terytorialnego;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9F">
        <w:rPr>
          <w:rFonts w:ascii="Times New Roman" w:hAnsi="Times New Roman" w:cs="Times New Roman"/>
          <w:sz w:val="24"/>
          <w:szCs w:val="24"/>
        </w:rPr>
        <w:t>8) bezczynność lub przewlekłe prowadzenie postępowania w przypadkach określonych w pkt 1-4 lub przewlekłe prowadzenie postępowania w przypadku określonym w pkt 4a;</w:t>
      </w:r>
    </w:p>
    <w:p w:rsidR="00BB189F" w:rsidRPr="00412A70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9) bezczynność lub przewlekłe prowadzenie postępowania w sprawach dotyczących innych niż określone w pkt 1-3 akt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ów lub czynności z zakresu administracji publicznej dotyczących uprawnień lub obowiązków wynikających z przepisów prawa podjętych w ramach postępowania administracyjnego określonego w ustawie z dnia 14 czerwca 1960 r. – Kodeks postępowania administracyjnego oraz postępowań określonych w działach IV, V i VI ustawy z dnia 29 sierpnia 1997 r. – Ordynacja podatkowa oraz postępowań, do których mają zastosowanie przepisy powołanych ustaw.</w:t>
      </w:r>
    </w:p>
    <w:p w:rsidR="00BB189F" w:rsidRPr="00412A70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Zgodnie z art. 3 § 3 powołanej ustawy, sądy administracyjne orzekają także w sprawach, w kt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órych przepisy ustaw szczególnych przewidują sądową kontrolę, stosując środki określone w tych przepisach.</w:t>
      </w:r>
    </w:p>
    <w:p w:rsidR="00BB189F" w:rsidRPr="00412A70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W niniejszej sprawie skarżący, były funkcjonariusz Służby Więziennej, ma ustalone prawo do emerytury. Przedmiotem skargi uczynił decyzję Ministra Spraw Wewnętrznych i Administracji z dnia [...] września 2017 r. nr [...] w przedmiocie odmowy wyłączenia stosowania przepis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ów art. 15c, art. 22a i art. 24a ustawy z dnia 18 lutego 1994 r.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 (t.j. Dz. U. z 2016 r., poz. 708 ze zm.), ze względu na krótkotrwałą służbę przed dniem 31 lipca 1990 r., rzetelnie wykonywanie zadań i obowiązków po dniu 12 września 1989 r., w szczególności z narażeniem zdrowia i życia.</w:t>
      </w:r>
    </w:p>
    <w:p w:rsidR="00BB189F" w:rsidRPr="00412A70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Należy wskazać, że zgodnie z art. 32 ust. 1 pkt 1 ustawy o zaopatrzeniu emerytalnym funkcjonariuszy, prawo do zaopatrzenia emerytalnego i wysokość świadczeń pieniężnych z tytułu tego zaopatrzenia ustala w formie decyzji, w stosunku do funkcjonariuszy m.in. Policji, organ emerytalny określony przez ministra właściwego do spraw wewnętrznych. Postępowanie w sprawie ustalenia prawa do zaopatrzenia emerytalnego wszczyna się na wniosek zainteresowanego (art. 32 ust. 3 tej ustawy). Postępowanie, o kt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 xml:space="preserve">órym mowa w ust. 3, powinno być zakończone nie później niż w terminie 60 dni od dnia zgłoszenia wniosku (art. 32 ust. 3a 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lastRenderedPageBreak/>
        <w:t>ustawy). Od decyzji, o której mowa w ust. 1, przysługuje zainteresowanemu odwołanie do właściwego sądu, według zasad określonych w przepisach Kodeksu postępowania cywilnego (art. 32 ust. 4 ustawy). Odwołanie do sądu przysługuje również w przypadku niewydania przez organ emerytalny decyzji w terminie określonym w ust. 3 (art. 32 ust. 5 ustawy).</w:t>
      </w:r>
    </w:p>
    <w:p w:rsidR="00BB189F" w:rsidRPr="00412A70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Stosownie zaś do treści art. 15c ust. 1 powołanej ustawy, w przypadku osoby, kt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óra pełniła służbę na rzecz totalitarnego państwa, o której mowa w art. 13b, i która pozostawała w służbie przed dniem 2 stycznia 1999 r., emerytura wynosi:</w:t>
      </w:r>
    </w:p>
    <w:p w:rsidR="00BB189F" w:rsidRPr="00412A70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1) 0% podstawy wymiaru - za każdy rok służby na rzecz totalitarnego państwa, o kt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órej mowa w art. 13b;</w:t>
      </w:r>
    </w:p>
    <w:p w:rsidR="00BB189F" w:rsidRPr="00412A70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2) 2,6% podstawy wymiaru - za każdy rok służby lub okres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ów równorzędnych ze służbą, o których mowa w art. 13 ust. 1 pkt 1, 1a oraz 2-4.</w:t>
      </w:r>
    </w:p>
    <w:p w:rsidR="00BB189F" w:rsidRPr="00412A70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Przepisy art. 14 i art. 15 ust. 1-3a, 5 i 6 stosuje się odpowiednio. Emerytury nie podwyższa się zgodnie z art. 15 ust. 2 i 3, jeżeli okoliczności uzasadniające podwyższenie wystąpiły w związku z pełnieniem służby na rzecz totalitarnego państwa, o kt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órej mowa w art. 13b (ust. 2).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9F">
        <w:rPr>
          <w:rFonts w:ascii="Times New Roman" w:hAnsi="Times New Roman" w:cs="Times New Roman"/>
          <w:sz w:val="24"/>
          <w:szCs w:val="24"/>
        </w:rPr>
        <w:t>Wysokość emerytury ustalonej zgodnie z ust. 1 i 2 nie może być wyższa niż miesięczna kwota przeciętnej emerytury wypłaconej przez Zakład Ubezpieczeń Społecznych z Funduszu Ubezpieczeń Społecznych, ogłoszonej przez Prezesa Zakładu Ubezpieczeń Społecznych (ust. 3).</w:t>
      </w:r>
    </w:p>
    <w:p w:rsidR="00BB189F" w:rsidRPr="00412A70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W celu ustalenia wysokości emerytury, zgodnie z ust. 1-3, organ emerytalny występuje do Instytutu Pamięci Narodowej - Komisji Ścigania Zbrodni przeciwko Narodowi Polskiemu z wnioskiem o sporządzenie informacji, o kt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órej mowa w art. 13a ust. 1 (ust. 4).</w:t>
      </w:r>
    </w:p>
    <w:p w:rsidR="00BB189F" w:rsidRPr="00412A70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Przepisów ust. 1-3 nie stosuje się, jeżeli osoba, o kt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órej mowa w tych przepisach, udowodni, że przed rokiem 1990, bez wiedzy przełożonych, podjęła współpracę i czynnie wspierała osoby lub organizacje działające na rzecz niepodległości Państwa Polskiego (ust. 5).</w:t>
      </w:r>
    </w:p>
    <w:p w:rsidR="00BB189F" w:rsidRPr="00412A70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Zgodnie zaś z art. 8a ust. 1 ustawy, Minister właściwy do spraw wewnętrznych, w drodze decyzji, w szczeg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ólnie uzasadnionych przypadkach, może wyłączyć stosowanie art. 15c, art. 22a i art. 24a w stosunku do osób pełniących służbę, o której mowa w art. 13b, ze względu na: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9F">
        <w:rPr>
          <w:rFonts w:ascii="Times New Roman" w:hAnsi="Times New Roman" w:cs="Times New Roman"/>
          <w:sz w:val="24"/>
          <w:szCs w:val="24"/>
        </w:rPr>
        <w:t>1) krótkotrwałą służbę przed dniem 31 lipca 1990 r. oraz</w:t>
      </w:r>
    </w:p>
    <w:p w:rsidR="00BB189F" w:rsidRPr="00412A70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2) rzetelne wykonywanie zadań i obowiązk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ów po dniu 12 września 1989 r., w szczególności z narażeniem zdrowia i życia.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9F">
        <w:rPr>
          <w:rFonts w:ascii="Times New Roman" w:hAnsi="Times New Roman" w:cs="Times New Roman"/>
          <w:sz w:val="24"/>
          <w:szCs w:val="24"/>
        </w:rPr>
        <w:t>Do osób, o których mowa w ust. 1, stosuje się odpowiednio przepisy art. 15, art. 22 i art. 24 (ust. 2).</w:t>
      </w:r>
    </w:p>
    <w:p w:rsidR="00BB189F" w:rsidRPr="00412A70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W świetle powyższych przepis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ów, w ocenie Sądu, decyzja Ministra Spraw Wewnętrznych i Administracji ma wpływ na ustalenie wysokości świadczenia emerytalno-rentowego, stąd też służy od niej odwołanie do sądu powszechnego, stosownie do treści art. 32 ust. 4 ustawy o zaopatrzeniu emerytalnym funkcjonariuszy.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9F">
        <w:rPr>
          <w:rFonts w:ascii="Times New Roman" w:hAnsi="Times New Roman" w:cs="Times New Roman"/>
          <w:sz w:val="24"/>
          <w:szCs w:val="24"/>
        </w:rPr>
        <w:t>W takiej sytuacji stwierdzić należy, że wniosek skarżącego, jest sprawą dotyczącą jego uprawnień emerytalno-rentowych, a w sprawach tego typu właściwy jest sąd powszechny.</w:t>
      </w:r>
    </w:p>
    <w:p w:rsidR="00BB189F" w:rsidRPr="00412A70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Należy bowiem zwr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ócić uwagę na treść art. 1 k.p.c. stanowiącego, że sprawy z zakresu ubezpieczeń społecznych są sprawami cywilnymi, do których rozpoznania, stosownie do przepisu art. 2 k.p.c. powołane są sądy powszechne, chyba że przepisy szczególne przekazują je do właściwości innych organów. Sprawami z zakresu ubezpieczeń społecznych objętymi właściwością sądów powszechnych, są sprawy, w których wniesiono odwołanie od decyzji organów rentowych dotyczących ubezpieczeń społecznych, emerytur i rent, a także sprawy wszczęte na skutek niewydania przez organ rentowy decyzji we właściwym terminie (art. 476 § 2 i 3 k.p.c.), zaś organami rentowymi są także organy emerytalne resortów spraw wewnętrznych (art. 476 § 4 pkt 3 k.p.c.).</w:t>
      </w:r>
    </w:p>
    <w:p w:rsidR="00BB189F" w:rsidRPr="00412A70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lastRenderedPageBreak/>
        <w:t>Z powyższych względ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ów, Sąd w obecnym składzie uznał, że sprawy w zakresie ustalenia wyłączenia stosowania przepisów, obniżających dotychczas pobierane przez byłych funkcjonariuszy (członków ich rodzin) świadczenia, poddane są kontroli sądów powszechnych, jako zagadnienia wstępne w sprawach, których przedmiotem jest prawo do świadczeń emerytalno-rentowych. Za takim rozwiązaniem przemawia to, by sprawy z zakresu zabezpieczenia społecznego były w całości poddane specjalnemu orzecznictwu do spraw pracy i ubezpieczeń społecznych, a nie sądownictwu administracyjnemu. Sąd powszechny nie ogranicza się w takim wypadku do kontroli decyzji organu emerytalnego z punktu widzenia jej legalności, jak ma to miejsce w przypadku kontroli dokonywanej przez sąd administracyjny, ale rozstrzyga merytorycznie co do istoty sprawy. Dlatego kontrola decyzji Ministra Spraw Wewnętrznych i Administracji powinna zostać połączona z prawem zaskarżenia decyzji organu emerytalnego ustalającej wysokość przysługującego świadczenia i rozpoznania istoty sprawy.</w:t>
      </w:r>
    </w:p>
    <w:p w:rsidR="00BB189F" w:rsidRPr="00412A70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Z tych względ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ów, sąd administracyjny nie jest właściwy do rozpoznania niniejszej sprawy ze skargi na decyzję Ministra Spraw Wewnętrznych i Administracji w przedmiocie odmowy wyłączenia stosowania przepisów art. 15c, art. 22a i art. 24a ustawy o zaopatrzeniu emerytalnym funkcjonariuszy, a skarga jest niedopuszczalna i podlega odrzuceniu.</w:t>
      </w:r>
    </w:p>
    <w:p w:rsidR="00BB189F" w:rsidRPr="00412A70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W związku z powyższym Wojew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ódzki Sąd Administracyjny w Warszawie, na podstawie art. 58 § 1 pkt 1 ustawy - Prawo o postępowaniu przed sadami administracyjnymi, postanowił jak w sentencji.</w:t>
      </w:r>
    </w:p>
    <w:p w:rsidR="00BB189F" w:rsidRPr="00BB189F" w:rsidRDefault="00412A70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BB189F" w:rsidRPr="00BB189F">
          <w:rPr>
            <w:rFonts w:ascii="Times New Roman" w:hAnsi="Times New Roman" w:cs="Times New Roman"/>
            <w:sz w:val="24"/>
            <w:szCs w:val="24"/>
          </w:rPr>
          <w:t>http://orzeczenia.nsa.gov.pl/doc/E20364DC78</w:t>
        </w:r>
      </w:hyperlink>
    </w:p>
    <w:p w:rsidR="00BB189F" w:rsidRPr="00BB189F" w:rsidRDefault="00BB189F" w:rsidP="00412A70">
      <w:pPr>
        <w:autoSpaceDE w:val="0"/>
        <w:autoSpaceDN w:val="0"/>
        <w:adjustRightInd w:val="0"/>
        <w:spacing w:after="1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89F">
        <w:rPr>
          <w:rFonts w:ascii="Times New Roman" w:hAnsi="Times New Roman" w:cs="Times New Roman"/>
          <w:b/>
          <w:sz w:val="24"/>
          <w:szCs w:val="24"/>
        </w:rPr>
        <w:t>VIII SA/Wa 61/18 - Postanowienie WSA w Warszawie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3"/>
        <w:gridCol w:w="6595"/>
      </w:tblGrid>
      <w:tr w:rsidR="00BB189F" w:rsidRPr="00BB189F">
        <w:trPr>
          <w:trHeight w:val="1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009"/>
              <w:gridCol w:w="683"/>
              <w:gridCol w:w="1351"/>
            </w:tblGrid>
            <w:tr w:rsidR="00BB189F" w:rsidRPr="00BB189F">
              <w:trPr>
                <w:gridAfter w:val="1"/>
                <w:wAfter w:w="1351" w:type="dxa"/>
                <w:trHeight w:val="1"/>
              </w:trPr>
              <w:tc>
                <w:tcPr>
                  <w:tcW w:w="169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B189F" w:rsidRPr="00BB189F" w:rsidRDefault="00BB189F" w:rsidP="00412A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orzeczenia</w:t>
                  </w:r>
                </w:p>
              </w:tc>
            </w:tr>
            <w:tr w:rsidR="00BB189F" w:rsidRPr="00BB189F">
              <w:tblPrEx>
                <w:tblCellMar>
                  <w:left w:w="0" w:type="dxa"/>
                  <w:right w:w="0" w:type="dxa"/>
                </w:tblCellMar>
              </w:tblPrEx>
              <w:trPr>
                <w:trHeight w:val="1"/>
              </w:trPr>
              <w:tc>
                <w:tcPr>
                  <w:tcW w:w="10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B189F" w:rsidRPr="00BB189F" w:rsidRDefault="00BB189F" w:rsidP="00412A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2018-02-14</w:t>
                  </w:r>
                </w:p>
              </w:tc>
              <w:tc>
                <w:tcPr>
                  <w:tcW w:w="2034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B189F" w:rsidRPr="00BB189F" w:rsidRDefault="00BB189F" w:rsidP="00412A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89F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orzeczenie prawomocne</w:t>
                  </w:r>
                </w:p>
              </w:tc>
            </w:tr>
          </w:tbl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35"/>
            </w:tblGrid>
            <w:tr w:rsidR="00BB189F" w:rsidRPr="00BB189F">
              <w:trPr>
                <w:trHeight w:val="1"/>
              </w:trPr>
              <w:tc>
                <w:tcPr>
                  <w:tcW w:w="14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B189F" w:rsidRPr="00BB189F" w:rsidRDefault="00BB189F" w:rsidP="00412A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wpł</w:t>
                  </w:r>
                  <w:r w:rsidRPr="00BB18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ywu</w:t>
                  </w:r>
                </w:p>
              </w:tc>
            </w:tr>
          </w:tbl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89F" w:rsidRPr="00BB189F">
        <w:trPr>
          <w:trHeight w:val="1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 xml:space="preserve">2018-01-18 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26"/>
            </w:tblGrid>
            <w:tr w:rsidR="00BB189F" w:rsidRPr="00BB189F">
              <w:trPr>
                <w:trHeight w:val="1"/>
              </w:trPr>
              <w:tc>
                <w:tcPr>
                  <w:tcW w:w="5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B189F" w:rsidRPr="00BB189F" w:rsidRDefault="00BB189F" w:rsidP="00412A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Są</w:t>
                  </w:r>
                  <w:r w:rsidRPr="00BB18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</w:tr>
          </w:tbl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89F" w:rsidRPr="00BB189F">
        <w:trPr>
          <w:trHeight w:val="1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Wojewódzki Są</w:t>
            </w:r>
            <w:r w:rsidRPr="00BB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Administracyjny w Warszawie 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57"/>
            </w:tblGrid>
            <w:tr w:rsidR="00BB189F" w:rsidRPr="00BB189F">
              <w:trPr>
                <w:trHeight w:val="1"/>
              </w:trPr>
              <w:tc>
                <w:tcPr>
                  <w:tcW w:w="11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B189F" w:rsidRPr="00BB189F" w:rsidRDefault="00BB189F" w:rsidP="00412A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Sę</w:t>
                  </w:r>
                  <w:r w:rsidRPr="00BB18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dziowie</w:t>
                  </w:r>
                </w:p>
              </w:tc>
            </w:tr>
          </w:tbl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89F" w:rsidRPr="00BB189F">
        <w:trPr>
          <w:trHeight w:val="1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Leszek Kobylski /przewodniczą</w:t>
            </w:r>
            <w:r w:rsidRPr="00BB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cy sprawozdawca/ 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90"/>
            </w:tblGrid>
            <w:tr w:rsidR="00BB189F" w:rsidRPr="00BB189F">
              <w:trPr>
                <w:trHeight w:val="1"/>
              </w:trPr>
              <w:tc>
                <w:tcPr>
                  <w:tcW w:w="17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B189F" w:rsidRPr="00BB189F" w:rsidRDefault="00BB189F" w:rsidP="00412A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Symbol z opisem</w:t>
                  </w:r>
                </w:p>
              </w:tc>
            </w:tr>
          </w:tbl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89F" w:rsidRPr="00BB189F">
        <w:trPr>
          <w:trHeight w:val="1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 xml:space="preserve">6192 Funkcjonariusze Policji 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50"/>
            </w:tblGrid>
            <w:tr w:rsidR="00BB189F" w:rsidRPr="00BB189F">
              <w:trPr>
                <w:trHeight w:val="1"/>
              </w:trPr>
              <w:tc>
                <w:tcPr>
                  <w:tcW w:w="1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B189F" w:rsidRPr="00BB189F" w:rsidRDefault="00BB189F" w:rsidP="00412A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Hasł</w:t>
                  </w:r>
                  <w:r w:rsidRPr="00BB18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 tematyczne</w:t>
                  </w:r>
                </w:p>
              </w:tc>
            </w:tr>
          </w:tbl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89F" w:rsidRPr="00BB189F">
        <w:trPr>
          <w:trHeight w:val="1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 xml:space="preserve">Odrzucenie skargi 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52"/>
            </w:tblGrid>
            <w:tr w:rsidR="00BB189F" w:rsidRPr="00BB189F">
              <w:trPr>
                <w:trHeight w:val="1"/>
              </w:trPr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B189F" w:rsidRPr="00BB189F" w:rsidRDefault="00BB189F" w:rsidP="00412A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Skarż</w:t>
                  </w:r>
                  <w:r w:rsidRPr="00BB18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ony organ</w:t>
                  </w:r>
                </w:p>
              </w:tc>
            </w:tr>
          </w:tbl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89F" w:rsidRPr="00BB189F">
        <w:trPr>
          <w:trHeight w:val="1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Minister Spraw Wewnę</w:t>
            </w:r>
            <w:r w:rsidRPr="00BB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trznych i Administracji 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55"/>
            </w:tblGrid>
            <w:tr w:rsidR="00BB189F" w:rsidRPr="00BB189F">
              <w:trPr>
                <w:trHeight w:val="1"/>
              </w:trPr>
              <w:tc>
                <w:tcPr>
                  <w:tcW w:w="14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B189F" w:rsidRPr="00BB189F" w:rsidRDefault="00BB189F" w:rsidP="00412A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Treść</w:t>
                  </w:r>
                  <w:r w:rsidRPr="00BB18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wyniku</w:t>
                  </w:r>
                </w:p>
              </w:tc>
            </w:tr>
          </w:tbl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89F" w:rsidRPr="00BB189F">
        <w:trPr>
          <w:trHeight w:val="1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89F">
              <w:rPr>
                <w:rFonts w:ascii="Times New Roman" w:hAnsi="Times New Roman" w:cs="Times New Roman"/>
                <w:sz w:val="24"/>
                <w:szCs w:val="24"/>
              </w:rPr>
              <w:t>Odrzucono skargę</w:t>
            </w:r>
            <w:r w:rsidRPr="00BB1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67"/>
            </w:tblGrid>
            <w:tr w:rsidR="00BB189F" w:rsidRPr="00BB189F">
              <w:trPr>
                <w:trHeight w:val="1"/>
              </w:trPr>
              <w:tc>
                <w:tcPr>
                  <w:tcW w:w="19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BB189F" w:rsidRPr="00BB189F" w:rsidRDefault="00BB189F" w:rsidP="00412A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18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Powoł</w:t>
                  </w:r>
                  <w:r w:rsidRPr="00BB189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ane przepisy</w:t>
                  </w:r>
                </w:p>
              </w:tc>
            </w:tr>
          </w:tbl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89F" w:rsidRPr="00BB189F">
        <w:trPr>
          <w:trHeight w:val="1"/>
        </w:trPr>
        <w:tc>
          <w:tcPr>
            <w:tcW w:w="3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BB189F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189F" w:rsidRPr="00BB189F" w:rsidRDefault="00412A70" w:rsidP="00412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B189F" w:rsidRPr="00BB189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Dz.U. 2017 poz 1369</w:t>
              </w:r>
            </w:hyperlink>
            <w:r w:rsidR="00BB189F" w:rsidRPr="00BB189F">
              <w:rPr>
                <w:rFonts w:ascii="Times New Roman" w:hAnsi="Times New Roman" w:cs="Times New Roman"/>
                <w:sz w:val="24"/>
                <w:szCs w:val="24"/>
              </w:rPr>
              <w:t>art. 58 par. 1 pkt 1</w:t>
            </w:r>
            <w:r w:rsidR="00BB189F" w:rsidRPr="00BB189F">
              <w:rPr>
                <w:rFonts w:ascii="Times New Roman" w:hAnsi="Times New Roman" w:cs="Times New Roman"/>
                <w:sz w:val="24"/>
                <w:szCs w:val="24"/>
              </w:rPr>
              <w:br/>
              <w:t>Ustawa z dnia 30 sierpnia 2002 r. Prawo o postępowaniu przed sądami administracyjnymi.</w:t>
            </w:r>
          </w:p>
        </w:tc>
      </w:tr>
    </w:tbl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89F">
        <w:rPr>
          <w:rFonts w:ascii="Times New Roman" w:hAnsi="Times New Roman" w:cs="Times New Roman"/>
          <w:b/>
          <w:sz w:val="24"/>
          <w:szCs w:val="24"/>
        </w:rPr>
        <w:t>Sentencja</w:t>
      </w:r>
    </w:p>
    <w:p w:rsidR="00BB189F" w:rsidRPr="00BB189F" w:rsidRDefault="00BB189F" w:rsidP="00412A70">
      <w:pPr>
        <w:autoSpaceDE w:val="0"/>
        <w:autoSpaceDN w:val="0"/>
        <w:adjustRightInd w:val="0"/>
        <w:spacing w:after="1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Wojewódzki Są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 xml:space="preserve">d Administracyjny w Warszawie w składzie następującym: Przewodniczący: Sędzia WSA Leszek Kobylski po rozpoznaniu w dniu 14 lutego 2018 r. na posiedzeniu niejawnym w Radomiu sprawy ze skargi J. G. na decyzję Ministra Spraw Wewnętrznych i Administracji z dnia [...]listopada 2017 r. nr [...] w przedmiocie odmowy wyłączenia stosowania 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art. 15c, art. 22a i art. 24a ustawy z dnia 18 lutego 1994 r.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 (Dz. U. z 2016 r., poz. 708 ze. zm.) postanowił: odrzucić skargę. 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89F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BB189F" w:rsidRPr="00BB189F" w:rsidRDefault="00BB189F" w:rsidP="00412A70">
      <w:pPr>
        <w:autoSpaceDE w:val="0"/>
        <w:autoSpaceDN w:val="0"/>
        <w:adjustRightInd w:val="0"/>
        <w:spacing w:after="1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J.G. (dalej: "skarżący") pismem z dnia 21 listopada 2017 r. wni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ósł skargę do Wojewódzkiego Sądu Administracyjnego w Warszawie (dalej także jako: "Sąd) na decyzję Ministra Spraw Wewnętrznych i Administracji z dnia [...]listopada 2017 r. nr [...]w przedmiocie rozpoznania jego wniosku w sprawie ponownego rozpatrzenia sprawy zakończonej decyzją Ministra Spraw Wewnętrznych i Administracji nr [...]z dnia [...]sierpnia 2017 r. o odmowie wyłączenia stosowania wobec wnioskodawcy art. 15c, art. 22a i art. 24a ustawy z dnia 18 lutego 1994 r.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 (t.j. Dz. U. z 2016 r., poz. 708 ze zm.), ze względu na krótkotrwałą służbę przed dniem 31 lipca 1990 r., rzetelnie wykonywanie zadań i obowiązków po dniu 12 września 1989 r., w szczególności z narażeniem zdrowia i życia. W przedmiotowej decyzji zawarte zostało pouczenie, że od decyzji przysługuje stronie prawo wniesienia skargi do Wojewódzkiego Sadu Administracyjnego w Warszawie, za pośrednictwem Ministra Spraw Wewnętrznych i Administracji, w terminie 30 dni od dnia jej doręczenia.</w:t>
      </w:r>
      <w:r w:rsidR="00412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89F">
        <w:rPr>
          <w:rFonts w:ascii="Times New Roman" w:hAnsi="Times New Roman" w:cs="Times New Roman"/>
          <w:sz w:val="24"/>
          <w:szCs w:val="24"/>
        </w:rPr>
        <w:t>W odpowiedzi na skargę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 xml:space="preserve"> Minister Spraw Wewnętrznych i Administracji wniósł o jej oddalenie.</w:t>
      </w:r>
      <w:r w:rsidR="00412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89F">
        <w:rPr>
          <w:rFonts w:ascii="Times New Roman" w:hAnsi="Times New Roman" w:cs="Times New Roman"/>
          <w:sz w:val="24"/>
          <w:szCs w:val="24"/>
        </w:rPr>
        <w:t>Wojewódzki Są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d Administracyjny w Warszawie zważył, co następuje:</w:t>
      </w:r>
    </w:p>
    <w:p w:rsidR="00412A70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Skarga jest niedopuszczalna.</w:t>
      </w:r>
      <w:r w:rsidR="00412A70">
        <w:rPr>
          <w:rFonts w:ascii="Times New Roman" w:hAnsi="Times New Roman" w:cs="Times New Roman"/>
          <w:sz w:val="24"/>
          <w:szCs w:val="24"/>
        </w:rPr>
        <w:t xml:space="preserve"> </w:t>
      </w:r>
      <w:r w:rsidRPr="00BB189F">
        <w:rPr>
          <w:rFonts w:ascii="Times New Roman" w:hAnsi="Times New Roman" w:cs="Times New Roman"/>
          <w:sz w:val="24"/>
          <w:szCs w:val="24"/>
        </w:rPr>
        <w:t>Stosownie do treś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ci art. 3 § 2 ustawy z dnia 30 sierpnia 2002 r. – Prawo o postępowaniu przed sądami administracyjnymi (t.j. Dz. U. z 2017 r., poz. 1369 ze zm.; dalej: "P.p.s.a."), kontrola działalności administracji publicznej przez sądy administracyjne obejmuje orzekanie w sprawach skarg na:</w:t>
      </w:r>
      <w:r w:rsidR="00412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89F">
        <w:rPr>
          <w:rFonts w:ascii="Times New Roman" w:hAnsi="Times New Roman" w:cs="Times New Roman"/>
          <w:sz w:val="24"/>
          <w:szCs w:val="24"/>
        </w:rPr>
        <w:t>1) decyzje administracyjne;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2) postanowienia wydane w postę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powaniu administracyjnym, na które służy zażalenie albo kończące postępowanie, a także na postanowienia rozstrzygające sprawę co do istoty;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3) postanowienia wydane w postę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powaniu egzekucyjnym i zabezpieczającym, na które służy zażalenie, z wyłączeniem postanowień wierzyciela o niedopuszczalności zgłoszonego zarzutu oraz postanowień, przedmiotem których jest stanowisko wierzyciela w sprawie zgłoszonego zarzutu;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4) inne niż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 xml:space="preserve"> określone w pkt 1-3 akty lub czynności z zakresu administracji publicznej dotyczące uprawnień lub obowiązków wynikających z przepisów prawa, z wyłączeniem aktów lub czynności podjętych w ramach postępowania administracyjnego określonego w ustawie z dnia 14 czerwca 1960 r. – Kodeks postępowania administracyjnego (Dz. U. z 2016 r., poz. 23) oraz postępowań określonych w działach IV, V i VI ustawy z dnia 29 sierpnia 1997 r. – Ordynacja podatkowa (Dz. U. z 2015 r., poz. 613 ze zm.) oraz postępowań, do których mają zastosowanie przepisy powołanych ustaw;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4a) pisemne interpretacje przepisów prawa podatkowego wydawane w indywidualnych sprawach, opinie zabezpieczają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ce i odmowy wydania opinii zabezpieczających;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5) akty prawa miejscowego organów jednostek samorzą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du terytorialnego i terenowych organów administracji rządowej;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lastRenderedPageBreak/>
        <w:t>6) akty organów jednostek samorzą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du terytorialnego i ich związków, inne niż określone w pkt 5, podejmowane w sprawach z zakresu administracji publicznej;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7) akty nadzoru nad dział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alnością organów jednostek samorządu terytorialnego;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8) bezczynność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 xml:space="preserve"> lub przewlekłe prowadzenie postępowania w przypadkach określonych w pkt 1-4 lub przewlekłe prowadzenie postępowania w przypadku określonym w pkt 4a;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9) bezczynność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 xml:space="preserve"> lub przewlekłe prowadzenie postępowania w sprawach dotyczących innych niż określone w pkt 1-3 aktów lub czynności z zakresu administracji publicznej dotyczących uprawnień lub obowiązków wynikających z przepisów prawa podjętych w ramach postępowania administracyjnego określonego w ustawie z dnia 14 czerwca 1960 r. – Kodeks postępowania administracyjnego oraz postępowań określonych w działach IV, V i VI ustawy z dnia 29 sierpnia 1997 r. – Ordynacja podatkowa oraz postępowań, do których mają zastosowanie przepisy powołanych ustaw.</w:t>
      </w:r>
      <w:r w:rsidR="00412A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89F">
        <w:rPr>
          <w:rFonts w:ascii="Times New Roman" w:hAnsi="Times New Roman" w:cs="Times New Roman"/>
          <w:sz w:val="24"/>
          <w:szCs w:val="24"/>
        </w:rPr>
        <w:t>Zgodnie z art. 3 § 3 powoł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anej ustawy, sądy administracyjne orzekają także w sprawach, w których przepisy ustaw szczególnych przewidują sądową kontrolę, stosując środki określone w tych przepisach.</w:t>
      </w:r>
    </w:p>
    <w:p w:rsidR="00BB189F" w:rsidRPr="00BB189F" w:rsidRDefault="00BB189F" w:rsidP="00412A70">
      <w:pPr>
        <w:autoSpaceDE w:val="0"/>
        <w:autoSpaceDN w:val="0"/>
        <w:adjustRightInd w:val="0"/>
        <w:spacing w:after="1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W niniejszej sprawie skarżą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cy, były funkcjonariusz Policji, ma ustalone prawo do emerytury i renty inwalidzkiej - wypłacana jest mu emerytura, jako świadczenie korzystniejsze. Przedmiotem skargi jest rozpoznanie jego wniosku w sprawie ponownego rozpatrzenia sprawy zakończonej decyzją Ministra Spraw Wewnętrznych i Administracji nr [...]z dnia [...] sierpnia 2017 r. o odmowie wyłączenia stosowania wobec wnioskodawcy art. 15c, art. 22a i art. 24a ustawy z dnia 18 lutego 1994 r.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 (t.j. Dz. U. z 2016 r., poz. 708 ze zm.), ze względu na krótkotrwałą służbę przed dniem 31 lipca 1990 r., rzetelnie wykonywanie zadań i obowiązków po dniu 12 września 1989 r., w szczególności z narażeniem zdrowia i życia.</w:t>
      </w:r>
    </w:p>
    <w:p w:rsidR="00BB189F" w:rsidRPr="00BB189F" w:rsidRDefault="00BB189F" w:rsidP="00412A70">
      <w:pPr>
        <w:autoSpaceDE w:val="0"/>
        <w:autoSpaceDN w:val="0"/>
        <w:adjustRightInd w:val="0"/>
        <w:spacing w:after="14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Należ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y wskazać, że zgodnie z art. 32 ust. 1 pkt 1 ustawy o zaopatrzeniu emerytalnym funkcjonariuszy, prawo do zaopatrzenia emerytalnego i wysokość świadczeń pieniężnych z tytułu tego zaopatrzenia ustala w formie decyzji, w stosunku do funkcjonariuszy m.in. Policji, organ emerytalny określony przez ministra właściwego do spraw wewnętrznych. Postępowanie w sprawie ustalenia prawa do zaopatrzenia emerytalnego wszczyna się na wniosek zainteresowanego (art. 32 ust. 3 tej ustawy). Postępowanie, o którym mowa w ust. 3, powinno być zakończone nie później niż w terminie 60 dni od dnia zgłoszenia wniosku (art. 32 ust. 3a ustawy). Od decyzji, o której mowa w ust. 1, przysługuje zainteresowanemu odwołanie do właściwego sądu, według zasad określonych w przepisach Kodeksu postępowania cywilnego (art. 32 ust. 4 ustawy). Odwołanie do sądu przysługuje również w przypadku niewydania przez organ emerytalny decyzji w terminie określonym w ust. 3 (art. 32 ust. 5 ustawy).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Stosownie zaś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 xml:space="preserve"> do treści art. 15c ust. 1 powołanej ustawy, w przypadku osoby, która pełniła służbę na rzecz totalitarnego państwa, o której mowa w art. 13b, i która pozostawała w służbie przed dniem 2 stycznia 1999 r., emerytura wynosi: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1) 0% podstawy wymiaru - za każ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dy rok służby na rzecz totalitarnego państwa, o której mowa w art. 13b;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2) 2,6% podstawy wymiaru - za każ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dy rok służby lub okresów równorzędnych ze służbą, o których mowa w art. 13 ust. 1 pkt 1, 1a oraz 2-4.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Przepisy art. 14 i art. 15 ust. 1-3a, 5 i 6 stosuje się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 xml:space="preserve"> odpowiednio. Emerytury nie podwyższa się zgodnie z art. 15 ust. 2 i 3, jeżeli okoliczności uzasadniające podwyższenie wystąpiły w związku z pełnieniem służby na rzecz totalitarnego państwa, o której mowa w art. 13b (ust. 2).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lastRenderedPageBreak/>
        <w:t>Wysokość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 xml:space="preserve"> emerytury </w:t>
      </w:r>
      <w:bookmarkStart w:id="0" w:name="_GoBack"/>
      <w:bookmarkEnd w:id="0"/>
      <w:r w:rsidRPr="00BB189F">
        <w:rPr>
          <w:rFonts w:ascii="Times New Roman" w:hAnsi="Times New Roman" w:cs="Times New Roman"/>
          <w:sz w:val="24"/>
          <w:szCs w:val="24"/>
          <w:lang w:val="en-US"/>
        </w:rPr>
        <w:t>ustalonej zgodnie z ust. 1 i 2 nie może być wyższa niż miesięczna kwota przeciętnej emerytury wypłaconej przez Zakład Ubezpieczeń Społecznych z Funduszu Ubezpieczeń Społecznych, ogłoszonej przez Prezesa Zakładu Ubezpieczeń Społecznych (ust. 3).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W celu ustalenia wysokoś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ci emerytury, zgodnie z ust. 1-3, organ emerytalny występuje do Instytutu Pamięci Narodowej - Komisji Ścigania Zbrodni przeciwko Narodowi Polskiemu z wnioskiem o sporządzenie informacji, o której mowa w art. 13a ust. 1 (ust. 4).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Przepisów ust. 1-3 nie stosuje się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, jeżeli osoba, o której mowa w tych przepisach, udowodni, że przed rokiem 1990, bez wiedzy przełożonych, podjęła współpracę i czynnie wspierała osoby lub organizacje działające na rzecz niepodległości Państwa Polskiego (ust. 5).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Zgodnie zaś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 xml:space="preserve"> z art. 8a ust. 1 ustawy, Minister właściwy do spraw wewnętrznych, w drodze decyzji, w szczególnie uzasadnionych przypadkach, może wyłączyć stosowanie art. 15c, art. 22a i art. 24a w stosunku do osób pełniących służbę, o której mowa w art. 13b, ze względu na: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1) krótkotrwałą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 xml:space="preserve"> służbę przed dniem 31 lipca 1990 r. oraz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2) rzetelne wykonywanie zadań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 xml:space="preserve"> i obowiązków po dniu 12 września 1989 r., w szczególności z narażeniem zdrowia i życia.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Do osób, o których mowa w ust. 1, stosuje się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 xml:space="preserve"> odpowiednio przepisy art. 15, art. 22 i art. 24 (ust. 2).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W ś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wietle powyższych przepisów, w ocenie Sądu, decyzja Ministra Spraw Wewnętrznych i Administracji ma wpływ na ustalenie wysokości świadczenia emerytalno-rentowego, stąd też służy od niej odwołanie do sądu powszechnego, stosownie do treści art. 32 ust. 4 ustawy o zaopatrzeniu emerytalnym funkcjonariuszy.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W takiej sytuacji stwierdzić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 xml:space="preserve"> należy, że wniosek skarżącego, jest sprawą dotyczącą jego uprawnień emerytalno-rentowych, a w sprawach tego typu właściwy jest sąd powszechny.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Należ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y bowiem zwrócić uwagę na treść art. 1 k.p.c. stanowiącego, że sprawy z zakresu ubezpieczeń społecznych są sprawami cywilnymi, do których rozpoznania, stosownie do przepisu art. 2 k.p.c. powołane są sądy powszechne, chyba że przepisy szczególne przekazują je do właściwości innych organów. Sprawami z zakresu ubezpieczeń społecznych objętymi właściwością sądów powszechnych, są sprawy, w których wniesiono odwołanie od decyzji organów rentowych dotyczących ubezpieczeń społecznych, emerytur i rent, a także sprawy wszczęte na skutek niewydania przez organ rentowy decyzji we właściwym terminie (art. 476 § 2 i 3 k.p.c.), zaś organami rentowymi są także organy emerytalne resortów spraw wewnętrznych (art. 476 § 4 pkt 3 k.p.c.).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Z powyż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szych względów, Sąd w obecnym składzie uznał, że sprawy w zakresie ustalenia wyłączenia stosowania przepisów, obniżających dotychczas pobierane przez byłych funkcjonariuszy (członków ich rodzin) świadczenia, poddane są kontroli sądów powszechnych, jako zagadnienia wstępne w sprawach, których przedmiotem jest prawo do świadczeń emerytalno-rentowych. Za takim rozwiązaniem przemawia to, by sprawy z zakresu zabezpieczenia społecznego były w całości poddane specjalnemu orzecznictwu do spraw pracy i ubezpieczeń społecznych, a nie sądownictwu administracyjnemu. Sąd powszechny nie ogranicza się w takim wypadku do kontroli decyzji organu emerytalnego z punktu widzenia jej legalności, jak ma to miejsce w przypadku kontroli dokonywanej przez sąd administracyjny, ale rozstrzyga merytorycznie co do istoty sprawy. Dlatego kontrola decyzji Ministra Spraw Wewnętrznych i Administracji powinna zostać połączona z prawem zaskarżenia decyzji organu emerytalnego ustalającej wysokość przysługującego świadczenia i rozpoznania istoty sprawy.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Z tych wzglę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 xml:space="preserve">dów, sąd administracyjny nie jest właściwy do rozpoznania niniejszej sprawy ze skargi na decyzję Ministra Spraw Wewnętrznych i Administracji w przedmiocie ponownego rozpatrzenia sprawy zakończonej decyzją Ministra Spraw Wewnętrznych i Administracji nr [...]z 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lastRenderedPageBreak/>
        <w:t>dnia [...] sierpnia 2017 r. o odmowie wyłączenia stosowania wobec wnioskodawcy art. 15c, art. 22a i art. 24a ustawy o zaopatrzeniu emerytalnym funkcjonariuszy, a skarga jest niedopuszczalna i podlega odrzuceniu.</w:t>
      </w:r>
    </w:p>
    <w:p w:rsidR="00BB189F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Są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>d dostrzega, że Skarżący wniósł skargę kierując się pouczeniem organu zawartym w zaskarżonej decyzji, które to pouczenie było nieprawidłowe. Jednakże błędne pouczenie organu nie zmienia obowiązujących przepisów, a więc nie przesądza o możliwości złożenia skargi na decyzję, która, zgodnie z obowiązującymi regulacjami, nie podlega zaskarżeniu do sądu administracyjnego.</w:t>
      </w:r>
    </w:p>
    <w:p w:rsidR="00F7507C" w:rsidRPr="00BB189F" w:rsidRDefault="00BB189F" w:rsidP="00412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189F">
        <w:rPr>
          <w:rFonts w:ascii="Times New Roman" w:hAnsi="Times New Roman" w:cs="Times New Roman"/>
          <w:sz w:val="24"/>
          <w:szCs w:val="24"/>
        </w:rPr>
        <w:t>W zwią</w:t>
      </w:r>
      <w:r w:rsidRPr="00BB189F">
        <w:rPr>
          <w:rFonts w:ascii="Times New Roman" w:hAnsi="Times New Roman" w:cs="Times New Roman"/>
          <w:sz w:val="24"/>
          <w:szCs w:val="24"/>
          <w:lang w:val="en-US"/>
        </w:rPr>
        <w:t xml:space="preserve">zku z powyższym Wojewódzki Sąd Administracyjny w Warszawie, na podstawie art. 58 § 1 pkt 1 ustawy - Prawo o postępowaniu przed sądami administracyjnymi, postanowił jak w sentencji. </w:t>
      </w:r>
    </w:p>
    <w:sectPr w:rsidR="00F7507C" w:rsidRPr="00BB189F" w:rsidSect="00CF207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189F"/>
    <w:rsid w:val="0010224D"/>
    <w:rsid w:val="00412A70"/>
    <w:rsid w:val="00605504"/>
    <w:rsid w:val="00B75E91"/>
    <w:rsid w:val="00BB189F"/>
    <w:rsid w:val="00F7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D48FF-2814-4599-819A-FE8289D1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ap.sejm.gov.pl/DetailsServlet?id=WDU20170001369" TargetMode="External"/><Relationship Id="rId4" Type="http://schemas.openxmlformats.org/officeDocument/2006/relationships/hyperlink" Target="http://orzeczenia.nsa.gov.pl/doc/E20364DC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5547</Words>
  <Characters>33285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seirp</dc:creator>
  <cp:lastModifiedBy>Stowarzyszenie Emerytów</cp:lastModifiedBy>
  <cp:revision>2</cp:revision>
  <dcterms:created xsi:type="dcterms:W3CDTF">2018-07-09T17:38:00Z</dcterms:created>
  <dcterms:modified xsi:type="dcterms:W3CDTF">2018-07-10T19:31:00Z</dcterms:modified>
</cp:coreProperties>
</file>